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09EB" w:rsidRDefault="00DB09EB" w:rsidP="00DB09EB">
      <w:pPr>
        <w:pStyle w:val="Nadpis1"/>
        <w:rPr>
          <w:caps/>
          <w:sz w:val="24"/>
        </w:rPr>
      </w:pPr>
      <w:r>
        <w:rPr>
          <w:caps/>
          <w:sz w:val="24"/>
        </w:rPr>
        <w:t>1. Identifikační údaje</w:t>
      </w:r>
    </w:p>
    <w:p w:rsidR="00DB09EB" w:rsidRDefault="00DB09EB" w:rsidP="00DB09EB">
      <w:pPr>
        <w:rPr>
          <w:rFonts w:ascii="Arial" w:hAnsi="Arial"/>
        </w:rPr>
      </w:pPr>
    </w:p>
    <w:p w:rsidR="00AE60AE" w:rsidRDefault="001058AB" w:rsidP="00AE60AE">
      <w:pPr>
        <w:jc w:val="both"/>
        <w:rPr>
          <w:rFonts w:ascii="Arial" w:hAnsi="Arial"/>
        </w:rPr>
      </w:pPr>
      <w:r>
        <w:rPr>
          <w:rFonts w:ascii="Arial" w:hAnsi="Arial"/>
        </w:rPr>
        <w:t xml:space="preserve">Investor </w:t>
      </w:r>
      <w:r>
        <w:rPr>
          <w:rFonts w:ascii="Arial" w:hAnsi="Arial"/>
        </w:rPr>
        <w:tab/>
      </w:r>
      <w:r>
        <w:rPr>
          <w:rFonts w:ascii="Arial" w:hAnsi="Arial"/>
        </w:rPr>
        <w:tab/>
        <w:t>:</w:t>
      </w:r>
      <w:r>
        <w:rPr>
          <w:rFonts w:ascii="Arial" w:hAnsi="Arial"/>
        </w:rPr>
        <w:tab/>
      </w:r>
      <w:r w:rsidR="00AE60AE" w:rsidRPr="007B1E80">
        <w:rPr>
          <w:rFonts w:ascii="Arial" w:hAnsi="Arial"/>
        </w:rPr>
        <w:t xml:space="preserve">Nemocnice </w:t>
      </w:r>
      <w:proofErr w:type="spellStart"/>
      <w:proofErr w:type="gramStart"/>
      <w:r w:rsidR="00AE60AE" w:rsidRPr="007B1E80">
        <w:rPr>
          <w:rFonts w:ascii="Arial" w:hAnsi="Arial"/>
        </w:rPr>
        <w:t>Havířov,p.o</w:t>
      </w:r>
      <w:proofErr w:type="spellEnd"/>
      <w:r w:rsidR="00AE60AE" w:rsidRPr="007B1E80">
        <w:rPr>
          <w:rFonts w:ascii="Arial" w:hAnsi="Arial"/>
        </w:rPr>
        <w:t>.</w:t>
      </w:r>
      <w:proofErr w:type="gramEnd"/>
      <w:r w:rsidR="00AE60AE" w:rsidRPr="00E63D69">
        <w:rPr>
          <w:rFonts w:ascii="Arial" w:hAnsi="Arial"/>
        </w:rPr>
        <w:t>,</w:t>
      </w:r>
    </w:p>
    <w:p w:rsidR="001058AB" w:rsidRDefault="00AE60AE" w:rsidP="00AE60AE">
      <w:pPr>
        <w:ind w:left="2124" w:firstLine="708"/>
        <w:jc w:val="both"/>
        <w:rPr>
          <w:rFonts w:ascii="Arial" w:hAnsi="Arial"/>
        </w:rPr>
      </w:pPr>
      <w:r w:rsidRPr="00E63D69">
        <w:rPr>
          <w:rFonts w:ascii="Arial" w:hAnsi="Arial"/>
        </w:rPr>
        <w:t>Dělnická 1132/24, Město, 73601 Havířov</w:t>
      </w:r>
    </w:p>
    <w:p w:rsidR="001058AB" w:rsidRDefault="001058AB" w:rsidP="001058AB">
      <w:pPr>
        <w:jc w:val="both"/>
        <w:rPr>
          <w:rFonts w:ascii="Arial" w:hAnsi="Arial"/>
        </w:rPr>
      </w:pPr>
      <w:r>
        <w:rPr>
          <w:rFonts w:ascii="Arial" w:hAnsi="Arial"/>
        </w:rPr>
        <w:t xml:space="preserve">                      </w:t>
      </w:r>
      <w:r>
        <w:rPr>
          <w:rFonts w:ascii="Arial" w:hAnsi="Arial"/>
        </w:rPr>
        <w:tab/>
        <w:t xml:space="preserve"> </w:t>
      </w:r>
      <w:r>
        <w:rPr>
          <w:rFonts w:ascii="Arial" w:hAnsi="Arial"/>
        </w:rPr>
        <w:tab/>
        <w:t xml:space="preserve"> </w:t>
      </w:r>
    </w:p>
    <w:p w:rsidR="001058AB" w:rsidRDefault="001058AB" w:rsidP="009D428F">
      <w:pPr>
        <w:jc w:val="both"/>
        <w:rPr>
          <w:rFonts w:ascii="Arial" w:hAnsi="Arial"/>
        </w:rPr>
      </w:pPr>
      <w:r w:rsidRPr="00A26EBD">
        <w:rPr>
          <w:rFonts w:ascii="Arial" w:hAnsi="Arial"/>
        </w:rPr>
        <w:t>Místo stavby</w:t>
      </w:r>
      <w:r>
        <w:rPr>
          <w:rFonts w:ascii="Arial" w:hAnsi="Arial"/>
        </w:rPr>
        <w:t xml:space="preserve"> </w:t>
      </w:r>
      <w:r>
        <w:rPr>
          <w:rFonts w:ascii="Arial" w:hAnsi="Arial"/>
        </w:rPr>
        <w:tab/>
      </w:r>
      <w:r>
        <w:rPr>
          <w:rFonts w:ascii="Arial" w:hAnsi="Arial"/>
        </w:rPr>
        <w:tab/>
        <w:t xml:space="preserve">: </w:t>
      </w:r>
      <w:r>
        <w:rPr>
          <w:rFonts w:ascii="Arial" w:hAnsi="Arial"/>
        </w:rPr>
        <w:tab/>
      </w:r>
      <w:r w:rsidR="00AE60AE" w:rsidRPr="00BA4A79">
        <w:rPr>
          <w:rFonts w:ascii="Arial" w:hAnsi="Arial"/>
        </w:rPr>
        <w:t>Dělnická 1132/24, 736 01 Havířov</w:t>
      </w:r>
    </w:p>
    <w:p w:rsidR="001058AB" w:rsidRDefault="001058AB" w:rsidP="001058AB">
      <w:pPr>
        <w:rPr>
          <w:rFonts w:ascii="Arial" w:hAnsi="Arial"/>
        </w:rPr>
      </w:pPr>
    </w:p>
    <w:p w:rsidR="001058AB" w:rsidRDefault="001058AB" w:rsidP="001058AB">
      <w:pPr>
        <w:jc w:val="both"/>
        <w:rPr>
          <w:rFonts w:ascii="Arial" w:hAnsi="Arial"/>
        </w:rPr>
      </w:pPr>
      <w:r>
        <w:rPr>
          <w:rFonts w:ascii="Arial" w:hAnsi="Arial"/>
        </w:rPr>
        <w:t>Projektant</w:t>
      </w:r>
      <w:r>
        <w:rPr>
          <w:rFonts w:ascii="Arial" w:hAnsi="Arial"/>
        </w:rPr>
        <w:tab/>
        <w:t xml:space="preserve"> </w:t>
      </w:r>
      <w:r>
        <w:rPr>
          <w:rFonts w:ascii="Arial" w:hAnsi="Arial"/>
        </w:rPr>
        <w:tab/>
        <w:t>:</w:t>
      </w:r>
      <w:r>
        <w:rPr>
          <w:rFonts w:ascii="Arial" w:hAnsi="Arial"/>
        </w:rPr>
        <w:tab/>
      </w:r>
      <w:proofErr w:type="spellStart"/>
      <w:r w:rsidR="00D62FB3">
        <w:rPr>
          <w:rFonts w:ascii="Arial" w:hAnsi="Arial"/>
        </w:rPr>
        <w:t>Amun</w:t>
      </w:r>
      <w:proofErr w:type="spellEnd"/>
      <w:r w:rsidR="00D62FB3">
        <w:rPr>
          <w:rFonts w:ascii="Arial" w:hAnsi="Arial"/>
        </w:rPr>
        <w:t xml:space="preserve"> Pro s.r.o.</w:t>
      </w:r>
    </w:p>
    <w:p w:rsidR="001058AB" w:rsidRDefault="001058AB" w:rsidP="001058AB">
      <w:pPr>
        <w:jc w:val="both"/>
        <w:rPr>
          <w:rFonts w:ascii="Arial" w:hAnsi="Arial"/>
        </w:rPr>
      </w:pPr>
      <w:r>
        <w:rPr>
          <w:rFonts w:ascii="Arial" w:hAnsi="Arial"/>
        </w:rPr>
        <w:tab/>
      </w:r>
      <w:r>
        <w:rPr>
          <w:rFonts w:ascii="Arial" w:hAnsi="Arial"/>
        </w:rPr>
        <w:tab/>
      </w:r>
      <w:r>
        <w:rPr>
          <w:rFonts w:ascii="Arial" w:hAnsi="Arial"/>
        </w:rPr>
        <w:tab/>
      </w:r>
      <w:r>
        <w:rPr>
          <w:rFonts w:ascii="Arial" w:hAnsi="Arial"/>
        </w:rPr>
        <w:tab/>
      </w:r>
      <w:r w:rsidR="00811C24">
        <w:rPr>
          <w:rFonts w:ascii="Arial" w:hAnsi="Arial"/>
        </w:rPr>
        <w:t>Třanovice</w:t>
      </w:r>
      <w:r w:rsidR="00EF11EB">
        <w:rPr>
          <w:rFonts w:ascii="Arial" w:hAnsi="Arial"/>
        </w:rPr>
        <w:t xml:space="preserve"> </w:t>
      </w:r>
      <w:r w:rsidR="00D62FB3">
        <w:rPr>
          <w:rFonts w:ascii="Arial" w:hAnsi="Arial"/>
        </w:rPr>
        <w:t>č.p.1</w:t>
      </w:r>
    </w:p>
    <w:p w:rsidR="00BC0E2A" w:rsidRDefault="001058AB" w:rsidP="001058AB">
      <w:pPr>
        <w:tabs>
          <w:tab w:val="left" w:pos="2268"/>
        </w:tabs>
        <w:jc w:val="both"/>
        <w:rPr>
          <w:rFonts w:ascii="Arial" w:hAnsi="Arial"/>
        </w:rPr>
      </w:pPr>
      <w:r>
        <w:rPr>
          <w:rFonts w:ascii="Arial" w:hAnsi="Arial"/>
        </w:rPr>
        <w:tab/>
      </w:r>
      <w:r>
        <w:rPr>
          <w:rFonts w:ascii="Arial" w:hAnsi="Arial"/>
        </w:rPr>
        <w:tab/>
      </w:r>
      <w:r w:rsidR="00EF11EB">
        <w:rPr>
          <w:rFonts w:ascii="Arial" w:hAnsi="Arial"/>
          <w:caps/>
        </w:rPr>
        <w:t xml:space="preserve">739 53, </w:t>
      </w:r>
      <w:r w:rsidR="00EF11EB" w:rsidRPr="00EF11EB">
        <w:rPr>
          <w:rFonts w:ascii="Arial" w:hAnsi="Arial"/>
        </w:rPr>
        <w:t>Třanovice</w:t>
      </w:r>
    </w:p>
    <w:p w:rsidR="002E6324" w:rsidRDefault="002E6324" w:rsidP="001058AB">
      <w:pPr>
        <w:tabs>
          <w:tab w:val="left" w:pos="2268"/>
        </w:tabs>
        <w:jc w:val="both"/>
        <w:rPr>
          <w:rFonts w:ascii="Arial" w:hAnsi="Arial"/>
        </w:rPr>
      </w:pPr>
      <w:r>
        <w:rPr>
          <w:rFonts w:ascii="Arial" w:hAnsi="Arial"/>
        </w:rPr>
        <w:tab/>
      </w:r>
      <w:r>
        <w:rPr>
          <w:rFonts w:ascii="Arial" w:hAnsi="Arial"/>
        </w:rPr>
        <w:tab/>
        <w:t>IČO: 06369201</w:t>
      </w:r>
    </w:p>
    <w:p w:rsidR="00BC0E2A" w:rsidRDefault="00BC0E2A" w:rsidP="00BC0E2A">
      <w:pPr>
        <w:tabs>
          <w:tab w:val="left" w:pos="2268"/>
        </w:tabs>
        <w:jc w:val="both"/>
        <w:rPr>
          <w:rFonts w:ascii="Arial" w:hAnsi="Arial"/>
        </w:rPr>
      </w:pPr>
      <w:r>
        <w:rPr>
          <w:rFonts w:ascii="Arial" w:hAnsi="Arial"/>
        </w:rPr>
        <w:tab/>
      </w:r>
      <w:r>
        <w:rPr>
          <w:rFonts w:ascii="Arial" w:hAnsi="Arial"/>
        </w:rPr>
        <w:tab/>
      </w:r>
      <w:r>
        <w:rPr>
          <w:rFonts w:ascii="Arial" w:hAnsi="Arial"/>
        </w:rPr>
        <w:tab/>
      </w:r>
      <w:r>
        <w:rPr>
          <w:rFonts w:ascii="Arial" w:hAnsi="Arial"/>
        </w:rPr>
        <w:tab/>
      </w:r>
    </w:p>
    <w:p w:rsidR="00E63D69" w:rsidRDefault="00E63D69" w:rsidP="00BC0E2A">
      <w:pPr>
        <w:tabs>
          <w:tab w:val="left" w:pos="2268"/>
        </w:tabs>
        <w:jc w:val="both"/>
        <w:rPr>
          <w:rFonts w:ascii="Arial" w:hAnsi="Arial"/>
        </w:rPr>
      </w:pPr>
      <w:r>
        <w:rPr>
          <w:rFonts w:ascii="Arial" w:hAnsi="Arial"/>
        </w:rPr>
        <w:t>Projektant části</w:t>
      </w:r>
      <w:r>
        <w:rPr>
          <w:rFonts w:ascii="Arial" w:hAnsi="Arial"/>
        </w:rPr>
        <w:tab/>
        <w:t>:</w:t>
      </w:r>
      <w:r>
        <w:rPr>
          <w:rFonts w:ascii="Arial" w:hAnsi="Arial"/>
        </w:rPr>
        <w:tab/>
        <w:t>Michal Pavelek</w:t>
      </w:r>
    </w:p>
    <w:p w:rsidR="00E63D69" w:rsidRDefault="00E63D69" w:rsidP="00BC0E2A">
      <w:pPr>
        <w:tabs>
          <w:tab w:val="left" w:pos="2268"/>
        </w:tabs>
        <w:jc w:val="both"/>
        <w:rPr>
          <w:rFonts w:ascii="Arial" w:hAnsi="Arial"/>
        </w:rPr>
      </w:pPr>
    </w:p>
    <w:p w:rsidR="00BC0E2A" w:rsidRDefault="00BC0E2A" w:rsidP="00BC0E2A">
      <w:pPr>
        <w:tabs>
          <w:tab w:val="left" w:pos="2268"/>
        </w:tabs>
        <w:jc w:val="both"/>
        <w:rPr>
          <w:rFonts w:ascii="Arial" w:hAnsi="Arial"/>
        </w:rPr>
      </w:pPr>
      <w:proofErr w:type="spellStart"/>
      <w:r>
        <w:rPr>
          <w:rFonts w:ascii="Arial" w:hAnsi="Arial"/>
        </w:rPr>
        <w:t>Zodp</w:t>
      </w:r>
      <w:proofErr w:type="spellEnd"/>
      <w:r>
        <w:rPr>
          <w:rFonts w:ascii="Arial" w:hAnsi="Arial"/>
        </w:rPr>
        <w:t>. projektant</w:t>
      </w:r>
      <w:r>
        <w:rPr>
          <w:rFonts w:ascii="Arial" w:hAnsi="Arial"/>
        </w:rPr>
        <w:tab/>
        <w:t>:</w:t>
      </w:r>
      <w:r>
        <w:rPr>
          <w:rFonts w:ascii="Arial" w:hAnsi="Arial"/>
        </w:rPr>
        <w:tab/>
      </w:r>
      <w:r w:rsidR="000E489E">
        <w:rPr>
          <w:rFonts w:ascii="Arial" w:hAnsi="Arial"/>
        </w:rPr>
        <w:t>Ing. Michal Klimša ČKAIT 1103738</w:t>
      </w:r>
    </w:p>
    <w:p w:rsidR="00BC0E2A" w:rsidRDefault="00BC0E2A" w:rsidP="00BC0E2A">
      <w:pPr>
        <w:tabs>
          <w:tab w:val="left" w:pos="2268"/>
        </w:tabs>
        <w:jc w:val="both"/>
        <w:rPr>
          <w:rFonts w:ascii="Arial" w:hAnsi="Arial"/>
        </w:rPr>
      </w:pPr>
      <w:r>
        <w:rPr>
          <w:rFonts w:ascii="Arial" w:hAnsi="Arial"/>
        </w:rPr>
        <w:tab/>
      </w:r>
      <w:r>
        <w:rPr>
          <w:rFonts w:ascii="Arial" w:hAnsi="Arial"/>
        </w:rPr>
        <w:tab/>
      </w:r>
      <w:r>
        <w:rPr>
          <w:rFonts w:ascii="Arial" w:hAnsi="Arial"/>
        </w:rPr>
        <w:tab/>
      </w:r>
    </w:p>
    <w:p w:rsidR="00556B5A" w:rsidRDefault="00BC0E2A" w:rsidP="00AE60AE">
      <w:pPr>
        <w:tabs>
          <w:tab w:val="left" w:pos="2268"/>
        </w:tabs>
        <w:jc w:val="both"/>
        <w:rPr>
          <w:rFonts w:ascii="Arial" w:hAnsi="Arial"/>
        </w:rPr>
      </w:pPr>
      <w:r>
        <w:rPr>
          <w:rFonts w:ascii="Arial" w:hAnsi="Arial"/>
        </w:rPr>
        <w:t xml:space="preserve">Projekt </w:t>
      </w:r>
      <w:r>
        <w:rPr>
          <w:rFonts w:ascii="Arial" w:hAnsi="Arial"/>
        </w:rPr>
        <w:tab/>
        <w:t>:</w:t>
      </w:r>
      <w:r>
        <w:rPr>
          <w:rFonts w:ascii="Arial" w:hAnsi="Arial"/>
        </w:rPr>
        <w:tab/>
      </w:r>
      <w:r w:rsidR="00AE60AE" w:rsidRPr="00BA4A79">
        <w:rPr>
          <w:rFonts w:ascii="Arial" w:hAnsi="Arial"/>
        </w:rPr>
        <w:t>SO.</w:t>
      </w:r>
      <w:proofErr w:type="gramStart"/>
      <w:r w:rsidR="00AE60AE" w:rsidRPr="00BA4A79">
        <w:rPr>
          <w:rFonts w:ascii="Arial" w:hAnsi="Arial"/>
        </w:rPr>
        <w:t>01-Přístavba</w:t>
      </w:r>
      <w:proofErr w:type="gramEnd"/>
      <w:r w:rsidR="00AE60AE" w:rsidRPr="00BA4A79">
        <w:rPr>
          <w:rFonts w:ascii="Arial" w:hAnsi="Arial"/>
        </w:rPr>
        <w:t xml:space="preserve"> a stavební úpravy dětské JIP</w:t>
      </w:r>
    </w:p>
    <w:p w:rsidR="00F71FFE" w:rsidRDefault="00811C24" w:rsidP="00BC0E2A">
      <w:pPr>
        <w:tabs>
          <w:tab w:val="left" w:pos="2268"/>
        </w:tabs>
        <w:jc w:val="both"/>
        <w:rPr>
          <w:rFonts w:ascii="Arial" w:hAnsi="Arial"/>
        </w:rPr>
      </w:pPr>
      <w:r>
        <w:rPr>
          <w:rFonts w:ascii="Arial" w:hAnsi="Arial"/>
        </w:rPr>
        <w:tab/>
      </w:r>
      <w:r>
        <w:rPr>
          <w:rFonts w:ascii="Arial" w:hAnsi="Arial"/>
        </w:rPr>
        <w:tab/>
      </w:r>
    </w:p>
    <w:p w:rsidR="00F71FFE" w:rsidRDefault="00F71FFE" w:rsidP="00E63D69">
      <w:pPr>
        <w:tabs>
          <w:tab w:val="left" w:pos="2268"/>
        </w:tabs>
        <w:jc w:val="both"/>
        <w:rPr>
          <w:rFonts w:ascii="Arial" w:hAnsi="Arial"/>
        </w:rPr>
      </w:pPr>
      <w:r>
        <w:rPr>
          <w:rFonts w:ascii="Arial" w:hAnsi="Arial"/>
        </w:rPr>
        <w:t>Část</w:t>
      </w:r>
      <w:r>
        <w:rPr>
          <w:rFonts w:ascii="Arial" w:hAnsi="Arial"/>
        </w:rPr>
        <w:tab/>
        <w:t>:</w:t>
      </w:r>
      <w:r>
        <w:rPr>
          <w:rFonts w:ascii="Arial" w:hAnsi="Arial"/>
        </w:rPr>
        <w:tab/>
      </w:r>
      <w:r w:rsidR="00AE60AE" w:rsidRPr="00AE60AE">
        <w:rPr>
          <w:rFonts w:ascii="Arial" w:hAnsi="Arial"/>
        </w:rPr>
        <w:t>D.2.2. - Dešťová Kanalizace</w:t>
      </w:r>
    </w:p>
    <w:p w:rsidR="00BC0E2A" w:rsidRDefault="00BC0E2A" w:rsidP="00BC0E2A">
      <w:pPr>
        <w:tabs>
          <w:tab w:val="left" w:pos="2268"/>
        </w:tabs>
        <w:jc w:val="both"/>
        <w:rPr>
          <w:rFonts w:ascii="Arial" w:hAnsi="Arial"/>
        </w:rPr>
      </w:pPr>
    </w:p>
    <w:p w:rsidR="00DB09EB" w:rsidRDefault="00BC0E2A" w:rsidP="00BC0E2A">
      <w:pPr>
        <w:tabs>
          <w:tab w:val="left" w:pos="2268"/>
        </w:tabs>
        <w:rPr>
          <w:rFonts w:ascii="Arial" w:hAnsi="Arial"/>
        </w:rPr>
      </w:pPr>
      <w:r>
        <w:rPr>
          <w:rFonts w:ascii="Arial" w:hAnsi="Arial"/>
        </w:rPr>
        <w:t>Datum</w:t>
      </w:r>
      <w:r>
        <w:rPr>
          <w:rFonts w:ascii="Arial" w:hAnsi="Arial"/>
        </w:rPr>
        <w:tab/>
        <w:t>:</w:t>
      </w:r>
      <w:r>
        <w:rPr>
          <w:rFonts w:ascii="Arial" w:hAnsi="Arial"/>
        </w:rPr>
        <w:tab/>
      </w:r>
      <w:proofErr w:type="gramStart"/>
      <w:r w:rsidR="00AE60AE">
        <w:rPr>
          <w:rFonts w:ascii="Arial" w:hAnsi="Arial"/>
        </w:rPr>
        <w:t>Únor</w:t>
      </w:r>
      <w:proofErr w:type="gramEnd"/>
      <w:r w:rsidR="00AE60AE">
        <w:rPr>
          <w:rFonts w:ascii="Arial" w:hAnsi="Arial"/>
        </w:rPr>
        <w:t xml:space="preserve"> 2022</w:t>
      </w:r>
    </w:p>
    <w:p w:rsidR="00AC30D9" w:rsidRDefault="00AC30D9" w:rsidP="00CA3EF2">
      <w:pPr>
        <w:tabs>
          <w:tab w:val="left" w:pos="2268"/>
        </w:tabs>
        <w:rPr>
          <w:rFonts w:ascii="Arial" w:hAnsi="Arial"/>
        </w:rPr>
      </w:pPr>
    </w:p>
    <w:p w:rsidR="00DB09EB" w:rsidRDefault="00DB09EB" w:rsidP="00DB09EB">
      <w:pPr>
        <w:pStyle w:val="Nadpis1"/>
        <w:rPr>
          <w:sz w:val="24"/>
        </w:rPr>
      </w:pPr>
      <w:r>
        <w:rPr>
          <w:sz w:val="24"/>
        </w:rPr>
        <w:t>2.PODKLADY</w:t>
      </w:r>
    </w:p>
    <w:p w:rsidR="00DB09EB" w:rsidRPr="00877931" w:rsidRDefault="00DB09EB" w:rsidP="00DB09EB">
      <w:pPr>
        <w:rPr>
          <w:sz w:val="20"/>
        </w:rPr>
      </w:pPr>
    </w:p>
    <w:p w:rsidR="00CF4FB2" w:rsidRPr="00726FC9" w:rsidRDefault="00CF4FB2" w:rsidP="00CF4FB2">
      <w:pPr>
        <w:numPr>
          <w:ilvl w:val="0"/>
          <w:numId w:val="31"/>
        </w:numPr>
        <w:jc w:val="both"/>
        <w:rPr>
          <w:rFonts w:ascii="Arial" w:hAnsi="Arial"/>
        </w:rPr>
      </w:pPr>
      <w:r>
        <w:rPr>
          <w:rFonts w:ascii="Arial" w:hAnsi="Arial" w:cs="Arial"/>
        </w:rPr>
        <w:t>snímek a výpis z katastru nemovitostí</w:t>
      </w:r>
    </w:p>
    <w:p w:rsidR="00726FC9" w:rsidRPr="00726FC9" w:rsidRDefault="00726FC9" w:rsidP="00CF4FB2">
      <w:pPr>
        <w:numPr>
          <w:ilvl w:val="0"/>
          <w:numId w:val="31"/>
        </w:numPr>
        <w:jc w:val="both"/>
        <w:rPr>
          <w:rFonts w:ascii="Arial" w:hAnsi="Arial"/>
        </w:rPr>
      </w:pPr>
      <w:r>
        <w:rPr>
          <w:rFonts w:ascii="Arial" w:hAnsi="Arial" w:cs="Arial"/>
        </w:rPr>
        <w:t xml:space="preserve">projektová dokumentace </w:t>
      </w:r>
      <w:r w:rsidR="009D428F">
        <w:rPr>
          <w:rFonts w:ascii="Arial" w:hAnsi="Arial" w:cs="Arial"/>
        </w:rPr>
        <w:t xml:space="preserve">stavební části </w:t>
      </w:r>
      <w:r w:rsidR="00811C24">
        <w:rPr>
          <w:rFonts w:ascii="Arial" w:hAnsi="Arial" w:cs="Arial"/>
        </w:rPr>
        <w:t>objektu</w:t>
      </w:r>
    </w:p>
    <w:p w:rsidR="00DB09EB" w:rsidRDefault="00CF4FB2" w:rsidP="00CF4FB2">
      <w:pPr>
        <w:numPr>
          <w:ilvl w:val="0"/>
          <w:numId w:val="31"/>
        </w:numPr>
        <w:rPr>
          <w:rFonts w:ascii="Arial" w:hAnsi="Arial"/>
        </w:rPr>
      </w:pPr>
      <w:r>
        <w:rPr>
          <w:rFonts w:ascii="Arial" w:hAnsi="Arial"/>
        </w:rPr>
        <w:t xml:space="preserve">místní šetření a konzultace s </w:t>
      </w:r>
      <w:r w:rsidR="00DE78F9">
        <w:rPr>
          <w:rFonts w:ascii="Arial" w:hAnsi="Arial"/>
        </w:rPr>
        <w:t>investorem</w:t>
      </w:r>
    </w:p>
    <w:p w:rsidR="00DB09EB" w:rsidRDefault="00DB09EB" w:rsidP="00DB09EB">
      <w:pPr>
        <w:numPr>
          <w:ilvl w:val="0"/>
          <w:numId w:val="31"/>
        </w:numPr>
        <w:rPr>
          <w:rFonts w:ascii="Arial" w:hAnsi="Arial"/>
          <w:b/>
        </w:rPr>
      </w:pPr>
      <w:r>
        <w:rPr>
          <w:rFonts w:ascii="Arial" w:hAnsi="Arial"/>
        </w:rPr>
        <w:t xml:space="preserve">platné normy ČSN, ČSN EN, </w:t>
      </w:r>
      <w:r w:rsidR="00DB7ED3">
        <w:rPr>
          <w:rFonts w:ascii="Arial" w:hAnsi="Arial"/>
        </w:rPr>
        <w:t>ČSN EN ISO</w:t>
      </w:r>
    </w:p>
    <w:p w:rsidR="00373DAA" w:rsidRDefault="00373DAA" w:rsidP="00DB09EB">
      <w:pPr>
        <w:jc w:val="both"/>
        <w:rPr>
          <w:rFonts w:ascii="Arial" w:hAnsi="Arial"/>
          <w:b/>
        </w:rPr>
      </w:pPr>
    </w:p>
    <w:p w:rsidR="000D619E" w:rsidRDefault="000D619E" w:rsidP="000D619E">
      <w:pPr>
        <w:jc w:val="both"/>
        <w:rPr>
          <w:rFonts w:ascii="Arial" w:hAnsi="Arial"/>
          <w:b/>
        </w:rPr>
      </w:pPr>
      <w:r>
        <w:rPr>
          <w:rFonts w:ascii="Arial" w:hAnsi="Arial"/>
          <w:b/>
        </w:rPr>
        <w:t>3. ÚVOD</w:t>
      </w:r>
    </w:p>
    <w:p w:rsidR="000D619E" w:rsidRPr="00877931" w:rsidRDefault="000D619E" w:rsidP="000D619E">
      <w:pPr>
        <w:jc w:val="both"/>
        <w:rPr>
          <w:rFonts w:ascii="Arial" w:hAnsi="Arial"/>
          <w:b/>
          <w:sz w:val="20"/>
        </w:rPr>
      </w:pPr>
      <w:r w:rsidRPr="00877931">
        <w:rPr>
          <w:rFonts w:ascii="Arial" w:hAnsi="Arial"/>
          <w:b/>
          <w:sz w:val="20"/>
        </w:rPr>
        <w:tab/>
      </w:r>
    </w:p>
    <w:p w:rsidR="006D00AB" w:rsidRDefault="006D00AB" w:rsidP="006D00AB">
      <w:pPr>
        <w:ind w:firstLine="567"/>
        <w:jc w:val="both"/>
        <w:rPr>
          <w:rFonts w:ascii="Arial" w:hAnsi="Arial"/>
        </w:rPr>
      </w:pPr>
      <w:r>
        <w:rPr>
          <w:rFonts w:ascii="Arial" w:hAnsi="Arial"/>
        </w:rPr>
        <w:t>Tato část p</w:t>
      </w:r>
      <w:r w:rsidRPr="004A0B16">
        <w:rPr>
          <w:rFonts w:ascii="Arial" w:hAnsi="Arial"/>
        </w:rPr>
        <w:t>rojektov</w:t>
      </w:r>
      <w:r>
        <w:rPr>
          <w:rFonts w:ascii="Arial" w:hAnsi="Arial"/>
        </w:rPr>
        <w:t>é</w:t>
      </w:r>
      <w:r w:rsidRPr="004A0B16">
        <w:rPr>
          <w:rFonts w:ascii="Arial" w:hAnsi="Arial"/>
        </w:rPr>
        <w:t xml:space="preserve"> dokumentace řeší </w:t>
      </w:r>
      <w:r>
        <w:rPr>
          <w:rFonts w:ascii="Arial" w:hAnsi="Arial"/>
        </w:rPr>
        <w:t>připojení dešťové kanalizace uvažované novostavby objektu „</w:t>
      </w:r>
      <w:r w:rsidR="00AE60AE" w:rsidRPr="00BA4A79">
        <w:rPr>
          <w:rFonts w:ascii="Arial" w:hAnsi="Arial"/>
        </w:rPr>
        <w:t>SO.</w:t>
      </w:r>
      <w:proofErr w:type="gramStart"/>
      <w:r w:rsidR="00AE60AE" w:rsidRPr="00BA4A79">
        <w:rPr>
          <w:rFonts w:ascii="Arial" w:hAnsi="Arial"/>
        </w:rPr>
        <w:t>01-Přístavba</w:t>
      </w:r>
      <w:proofErr w:type="gramEnd"/>
      <w:r w:rsidR="00AE60AE" w:rsidRPr="00BA4A79">
        <w:rPr>
          <w:rFonts w:ascii="Arial" w:hAnsi="Arial"/>
        </w:rPr>
        <w:t xml:space="preserve"> a stavební úpravy dětské JIP</w:t>
      </w:r>
      <w:r>
        <w:rPr>
          <w:rFonts w:ascii="Arial" w:hAnsi="Arial"/>
        </w:rPr>
        <w:t>“ na</w:t>
      </w:r>
      <w:r w:rsidRPr="004A0B16">
        <w:rPr>
          <w:rFonts w:ascii="Arial" w:hAnsi="Arial"/>
        </w:rPr>
        <w:t xml:space="preserve"> </w:t>
      </w:r>
      <w:r>
        <w:rPr>
          <w:rFonts w:ascii="Arial" w:hAnsi="Arial"/>
        </w:rPr>
        <w:t>stávající areálovou dešťovou kanalizaci vedoucí v parcele číslo 2230/</w:t>
      </w:r>
      <w:r w:rsidR="00AE60AE">
        <w:rPr>
          <w:rFonts w:ascii="Arial" w:hAnsi="Arial"/>
        </w:rPr>
        <w:t>24</w:t>
      </w:r>
      <w:r>
        <w:rPr>
          <w:rFonts w:ascii="Arial" w:hAnsi="Arial"/>
        </w:rPr>
        <w:t xml:space="preserve">, </w:t>
      </w:r>
      <w:proofErr w:type="spellStart"/>
      <w:r>
        <w:rPr>
          <w:rFonts w:ascii="Arial" w:hAnsi="Arial"/>
        </w:rPr>
        <w:t>k.ú</w:t>
      </w:r>
      <w:proofErr w:type="spellEnd"/>
      <w:r>
        <w:rPr>
          <w:rFonts w:ascii="Arial" w:hAnsi="Arial"/>
        </w:rPr>
        <w:t xml:space="preserve">. Havířov - Město. Půdorysná délka přípojky bude </w:t>
      </w:r>
      <w:r w:rsidR="00AE60AE">
        <w:rPr>
          <w:rFonts w:ascii="Arial" w:hAnsi="Arial"/>
        </w:rPr>
        <w:t>27</w:t>
      </w:r>
      <w:r w:rsidR="00556B5A">
        <w:rPr>
          <w:rFonts w:ascii="Arial" w:hAnsi="Arial"/>
        </w:rPr>
        <w:t>,</w:t>
      </w:r>
      <w:r w:rsidR="00AE60AE">
        <w:rPr>
          <w:rFonts w:ascii="Arial" w:hAnsi="Arial"/>
        </w:rPr>
        <w:t>36</w:t>
      </w:r>
      <w:r>
        <w:rPr>
          <w:rFonts w:ascii="Arial" w:hAnsi="Arial"/>
        </w:rPr>
        <w:t>m.</w:t>
      </w:r>
      <w:r w:rsidR="00AE60AE">
        <w:rPr>
          <w:rFonts w:ascii="Arial" w:hAnsi="Arial"/>
        </w:rPr>
        <w:t xml:space="preserve"> Součástí je také přeložka stávající areálové dešťové kanalizace, kdy bude původní trasa délky 12,00m přeloženo a nově bude délka tohoto úseku 16,90m. Přeložka bude v totožném potrubí jako je původní kanalizace tedy DN 315.</w:t>
      </w:r>
    </w:p>
    <w:p w:rsidR="000D619E" w:rsidRDefault="006D00AB" w:rsidP="000D619E">
      <w:pPr>
        <w:ind w:firstLine="567"/>
        <w:jc w:val="both"/>
        <w:rPr>
          <w:rFonts w:ascii="Arial" w:hAnsi="Arial"/>
        </w:rPr>
      </w:pPr>
      <w:r>
        <w:rPr>
          <w:rFonts w:ascii="Arial" w:hAnsi="Arial"/>
        </w:rPr>
        <w:t xml:space="preserve">Napojení bude provedeno na </w:t>
      </w:r>
      <w:r w:rsidR="00AE60AE">
        <w:rPr>
          <w:rFonts w:ascii="Arial" w:hAnsi="Arial"/>
        </w:rPr>
        <w:t xml:space="preserve">novou </w:t>
      </w:r>
      <w:r w:rsidR="00556B5A">
        <w:rPr>
          <w:rFonts w:ascii="Arial" w:hAnsi="Arial"/>
        </w:rPr>
        <w:t xml:space="preserve">revizní šachtici areálové dešťové kanalizace </w:t>
      </w:r>
      <w:r w:rsidR="00AE60AE">
        <w:rPr>
          <w:rFonts w:ascii="Arial" w:hAnsi="Arial"/>
        </w:rPr>
        <w:t>umístěnou na začátku přeložky areálové dešťové kanalizace</w:t>
      </w:r>
      <w:r w:rsidR="00556B5A">
        <w:rPr>
          <w:rFonts w:ascii="Arial" w:hAnsi="Arial"/>
        </w:rPr>
        <w:t>.</w:t>
      </w:r>
    </w:p>
    <w:p w:rsidR="000D619E" w:rsidRDefault="000D619E" w:rsidP="000D619E">
      <w:pPr>
        <w:ind w:firstLine="567"/>
        <w:jc w:val="both"/>
        <w:rPr>
          <w:rFonts w:ascii="Arial" w:hAnsi="Arial"/>
        </w:rPr>
      </w:pPr>
    </w:p>
    <w:p w:rsidR="000D619E" w:rsidRDefault="000D619E" w:rsidP="000D619E">
      <w:pPr>
        <w:ind w:firstLine="426"/>
        <w:rPr>
          <w:rFonts w:ascii="Arial" w:hAnsi="Arial"/>
        </w:rPr>
      </w:pPr>
    </w:p>
    <w:p w:rsidR="000D619E" w:rsidRDefault="000D619E" w:rsidP="000D619E">
      <w:pPr>
        <w:pStyle w:val="Nadpis2"/>
        <w:jc w:val="center"/>
        <w:rPr>
          <w:rFonts w:ascii="Arial" w:hAnsi="Arial"/>
        </w:rPr>
      </w:pPr>
      <w:r>
        <w:rPr>
          <w:bCs w:val="0"/>
        </w:rPr>
        <w:t>UPOZORNĚNÍ</w:t>
      </w:r>
    </w:p>
    <w:p w:rsidR="000D619E" w:rsidRDefault="000D619E" w:rsidP="000D619E">
      <w:pPr>
        <w:ind w:firstLine="426"/>
        <w:rPr>
          <w:rFonts w:ascii="Arial" w:hAnsi="Arial" w:cs="Arial"/>
          <w:bCs/>
        </w:rPr>
      </w:pPr>
      <w:r>
        <w:rPr>
          <w:rFonts w:ascii="Arial" w:hAnsi="Arial" w:cs="Arial"/>
          <w:bCs/>
        </w:rPr>
        <w:t>Jakékoli změny či doplňky musí být předem konzultovány s projektantem a písemně potvrzeny. V případě svévolné záměny materiálu či montážních postupů nenese projektant za dílo žádnou zodpovědnost a nebere za vzniklé dílo žádné záruky.</w:t>
      </w:r>
    </w:p>
    <w:p w:rsidR="000D619E" w:rsidRDefault="000D619E" w:rsidP="000D619E">
      <w:pPr>
        <w:ind w:firstLine="426"/>
        <w:rPr>
          <w:rFonts w:ascii="Arial" w:hAnsi="Arial" w:cs="Arial"/>
          <w:bCs/>
        </w:rPr>
      </w:pPr>
    </w:p>
    <w:p w:rsidR="006D00AB" w:rsidRDefault="006D00AB" w:rsidP="000D619E">
      <w:pPr>
        <w:ind w:firstLine="426"/>
        <w:rPr>
          <w:rFonts w:ascii="Arial" w:hAnsi="Arial" w:cs="Arial"/>
          <w:bCs/>
        </w:rPr>
      </w:pPr>
    </w:p>
    <w:p w:rsidR="000D619E" w:rsidRPr="004A0B16" w:rsidRDefault="000D619E" w:rsidP="000D619E">
      <w:pPr>
        <w:jc w:val="both"/>
        <w:rPr>
          <w:rFonts w:ascii="Arial" w:hAnsi="Arial"/>
          <w:b/>
          <w:caps/>
        </w:rPr>
      </w:pPr>
      <w:r w:rsidRPr="004A0B16">
        <w:rPr>
          <w:rFonts w:ascii="Arial" w:hAnsi="Arial"/>
          <w:b/>
          <w:caps/>
        </w:rPr>
        <w:lastRenderedPageBreak/>
        <w:t>4. Technické řešení</w:t>
      </w:r>
    </w:p>
    <w:p w:rsidR="000D619E" w:rsidRPr="00877931" w:rsidRDefault="000D619E" w:rsidP="000D619E">
      <w:pPr>
        <w:ind w:firstLine="567"/>
        <w:jc w:val="both"/>
        <w:rPr>
          <w:sz w:val="20"/>
        </w:rPr>
      </w:pPr>
    </w:p>
    <w:p w:rsidR="006D00AB" w:rsidRDefault="006D00AB" w:rsidP="000D619E">
      <w:pPr>
        <w:ind w:firstLine="567"/>
        <w:jc w:val="both"/>
        <w:rPr>
          <w:rFonts w:ascii="Arial" w:hAnsi="Arial"/>
        </w:rPr>
      </w:pPr>
      <w:r>
        <w:rPr>
          <w:rFonts w:ascii="Arial" w:hAnsi="Arial"/>
        </w:rPr>
        <w:t>Dešťové vody z uvažované novostavby budou vyvedeny z objektu potrubím KG DN 1</w:t>
      </w:r>
      <w:r w:rsidR="00556B5A">
        <w:rPr>
          <w:rFonts w:ascii="Arial" w:hAnsi="Arial"/>
        </w:rPr>
        <w:t>60</w:t>
      </w:r>
      <w:r>
        <w:rPr>
          <w:rFonts w:ascii="Arial" w:hAnsi="Arial"/>
        </w:rPr>
        <w:t xml:space="preserve"> a budou vedeny směrem k nově uvažované revizní plastové šachtici DN 425. Šachtice bude vybavena </w:t>
      </w:r>
      <w:r w:rsidR="00AE60AE">
        <w:rPr>
          <w:rFonts w:ascii="Arial" w:hAnsi="Arial"/>
        </w:rPr>
        <w:t>průtočným dnem s hrdly</w:t>
      </w:r>
      <w:r w:rsidR="007F65C0">
        <w:rPr>
          <w:rFonts w:ascii="Arial" w:hAnsi="Arial"/>
        </w:rPr>
        <w:t xml:space="preserve"> DN 160. Poklop nově navržené šachtice bude </w:t>
      </w:r>
      <w:r w:rsidR="00AE60AE">
        <w:rPr>
          <w:rFonts w:ascii="Arial" w:hAnsi="Arial"/>
        </w:rPr>
        <w:t>betonový</w:t>
      </w:r>
      <w:r w:rsidR="007F65C0">
        <w:rPr>
          <w:rFonts w:ascii="Arial" w:hAnsi="Arial"/>
        </w:rPr>
        <w:t xml:space="preserve"> s maximálním zatížením </w:t>
      </w:r>
      <w:r w:rsidR="00AE60AE">
        <w:rPr>
          <w:rFonts w:ascii="Arial" w:hAnsi="Arial"/>
        </w:rPr>
        <w:t>12,5</w:t>
      </w:r>
      <w:r w:rsidR="007F65C0">
        <w:rPr>
          <w:rFonts w:ascii="Arial" w:hAnsi="Arial"/>
        </w:rPr>
        <w:t>t. Za šachticí bude dále pokračovat potrubí KG DN 160 směrem k</w:t>
      </w:r>
      <w:r w:rsidR="00AE60AE">
        <w:rPr>
          <w:rFonts w:ascii="Arial" w:hAnsi="Arial"/>
        </w:rPr>
        <w:t> nově navržené retenční šachtici o objemu 4,6m</w:t>
      </w:r>
      <w:r w:rsidR="00AE60AE" w:rsidRPr="00AE60AE">
        <w:rPr>
          <w:rFonts w:ascii="Arial" w:hAnsi="Arial"/>
          <w:vertAlign w:val="superscript"/>
        </w:rPr>
        <w:t>3</w:t>
      </w:r>
      <w:r w:rsidR="007F65C0">
        <w:rPr>
          <w:rFonts w:ascii="Arial" w:hAnsi="Arial"/>
        </w:rPr>
        <w:t>.</w:t>
      </w:r>
      <w:r w:rsidR="00556B5A">
        <w:rPr>
          <w:rFonts w:ascii="Arial" w:hAnsi="Arial"/>
        </w:rPr>
        <w:t xml:space="preserve"> </w:t>
      </w:r>
      <w:r w:rsidR="00AE60AE">
        <w:rPr>
          <w:rFonts w:ascii="Arial" w:hAnsi="Arial"/>
        </w:rPr>
        <w:t xml:space="preserve">Dále bude potrubí PVC DN 160 vedeno okolo objektu k nově osazené betonové revizní šachtici na začátku přeložky stávající areálové dešťové kanalizace. </w:t>
      </w:r>
      <w:r w:rsidR="00556B5A">
        <w:rPr>
          <w:rFonts w:ascii="Arial" w:hAnsi="Arial"/>
        </w:rPr>
        <w:t xml:space="preserve">Napojení bude provedeno </w:t>
      </w:r>
      <w:r w:rsidR="00AE60AE">
        <w:rPr>
          <w:rFonts w:ascii="Arial" w:hAnsi="Arial"/>
        </w:rPr>
        <w:t>do předem připraveného vývodu v šachtici</w:t>
      </w:r>
      <w:r w:rsidR="00556B5A">
        <w:rPr>
          <w:rFonts w:ascii="Arial" w:hAnsi="Arial"/>
        </w:rPr>
        <w:t>.</w:t>
      </w:r>
    </w:p>
    <w:p w:rsidR="000D3533" w:rsidRDefault="000D3533" w:rsidP="000D619E">
      <w:pPr>
        <w:ind w:firstLine="567"/>
        <w:jc w:val="both"/>
        <w:rPr>
          <w:rFonts w:ascii="Arial" w:hAnsi="Arial"/>
        </w:rPr>
      </w:pPr>
      <w:r w:rsidRPr="000D3533">
        <w:rPr>
          <w:rFonts w:ascii="Arial" w:hAnsi="Arial"/>
        </w:rPr>
        <w:t>Dešťové potrubí bude svedeno do stoky dešťové kanalizace vedené na pozemku stavebníka s předřazeným retenčním zařízením AS-NÁDRŽ 4,6 EO/PB-SV (ø 2000 mm, hl. 2,37 m) o užitném objemu 4,2 m3, vybaveným bezpečnostním přepadem a regulačním prvkem s regulovaným odtokem 0,8 l/s (které bude dodáno a provedeno dle doporučení výrobce).</w:t>
      </w:r>
    </w:p>
    <w:p w:rsidR="00AE60AE" w:rsidRDefault="00AE60AE" w:rsidP="000D619E">
      <w:pPr>
        <w:ind w:firstLine="567"/>
        <w:jc w:val="both"/>
        <w:rPr>
          <w:rFonts w:ascii="Arial" w:hAnsi="Arial"/>
        </w:rPr>
      </w:pPr>
      <w:r>
        <w:rPr>
          <w:rFonts w:ascii="Arial" w:hAnsi="Arial"/>
        </w:rPr>
        <w:t>Překládaná část stávajícího potrubí areálové dešťové kanalizace bude provedena potrubím DN 315 SN 10. Lomové body budou řešeny pomocí betonových revizních šachtic DN 1000 s litinovými poklopy.</w:t>
      </w:r>
      <w:r w:rsidR="000D3533">
        <w:rPr>
          <w:rFonts w:ascii="Arial" w:hAnsi="Arial"/>
        </w:rPr>
        <w:t xml:space="preserve"> Na trase jsou navrženy celkem 3 revizní betonové šachtice.</w:t>
      </w:r>
    </w:p>
    <w:p w:rsidR="000D619E" w:rsidRDefault="000D619E" w:rsidP="000D619E">
      <w:pPr>
        <w:ind w:firstLine="567"/>
        <w:jc w:val="both"/>
        <w:rPr>
          <w:rFonts w:ascii="Arial" w:hAnsi="Arial"/>
        </w:rPr>
      </w:pPr>
      <w:r>
        <w:rPr>
          <w:rFonts w:ascii="Arial" w:hAnsi="Arial"/>
        </w:rPr>
        <w:t xml:space="preserve">Minimálním krytím potrubí </w:t>
      </w:r>
      <w:r w:rsidR="007F65C0">
        <w:rPr>
          <w:rFonts w:ascii="Arial" w:hAnsi="Arial"/>
        </w:rPr>
        <w:t>1,5</w:t>
      </w:r>
      <w:r>
        <w:rPr>
          <w:rFonts w:ascii="Arial" w:hAnsi="Arial"/>
        </w:rPr>
        <w:t xml:space="preserve"> m. Na trase bude navrhované potrubí křížit </w:t>
      </w:r>
      <w:r w:rsidR="007F65C0">
        <w:rPr>
          <w:rFonts w:ascii="Arial" w:hAnsi="Arial"/>
        </w:rPr>
        <w:t xml:space="preserve">stávající </w:t>
      </w:r>
      <w:r w:rsidR="00556B5A">
        <w:rPr>
          <w:rFonts w:ascii="Arial" w:hAnsi="Arial"/>
        </w:rPr>
        <w:t xml:space="preserve">podzemní vedení </w:t>
      </w:r>
      <w:r w:rsidR="000D3533">
        <w:rPr>
          <w:rFonts w:ascii="Arial" w:hAnsi="Arial"/>
        </w:rPr>
        <w:t>NTL plynu</w:t>
      </w:r>
      <w:r>
        <w:rPr>
          <w:rFonts w:ascii="Arial" w:hAnsi="Arial"/>
        </w:rPr>
        <w:t>. Při křížení bude dodržena ČSN 73 6005 a to odstupová vzdálenost při křížení, příp. souběhu potrubí.</w:t>
      </w:r>
    </w:p>
    <w:p w:rsidR="000D619E" w:rsidRPr="00FC583A" w:rsidRDefault="000D619E" w:rsidP="000D619E">
      <w:pPr>
        <w:pStyle w:val="Bezmezer"/>
        <w:ind w:firstLine="708"/>
        <w:jc w:val="both"/>
        <w:rPr>
          <w:rFonts w:ascii="Arial" w:hAnsi="Arial"/>
        </w:rPr>
      </w:pPr>
      <w:r>
        <w:rPr>
          <w:rFonts w:ascii="Arial" w:hAnsi="Arial"/>
        </w:rPr>
        <w:t xml:space="preserve">Kanalizace bude provedena jako gravitační </w:t>
      </w:r>
      <w:r>
        <w:rPr>
          <w:rFonts w:ascii="Arial" w:hAnsi="Arial" w:cs="Arial"/>
          <w:bCs/>
          <w:szCs w:val="24"/>
        </w:rPr>
        <w:t>ve spádech uvedených v podélných profilech. Potrubí bude uloženo v </w:t>
      </w:r>
      <w:proofErr w:type="spellStart"/>
      <w:r>
        <w:rPr>
          <w:rFonts w:ascii="Arial" w:hAnsi="Arial" w:cs="Arial"/>
          <w:bCs/>
          <w:szCs w:val="24"/>
        </w:rPr>
        <w:t>nezamrzné</w:t>
      </w:r>
      <w:proofErr w:type="spellEnd"/>
      <w:r>
        <w:rPr>
          <w:rFonts w:ascii="Arial" w:hAnsi="Arial" w:cs="Arial"/>
          <w:bCs/>
          <w:szCs w:val="24"/>
        </w:rPr>
        <w:t xml:space="preserve"> hloubce.</w:t>
      </w:r>
    </w:p>
    <w:p w:rsidR="000D619E" w:rsidRPr="00643A83" w:rsidRDefault="000D619E" w:rsidP="000D619E">
      <w:pPr>
        <w:spacing w:line="360" w:lineRule="auto"/>
        <w:ind w:left="709"/>
        <w:jc w:val="both"/>
        <w:rPr>
          <w:rFonts w:ascii="Times New Roman" w:hAnsi="Times New Roman"/>
          <w:sz w:val="16"/>
          <w:szCs w:val="16"/>
        </w:rPr>
      </w:pPr>
    </w:p>
    <w:p w:rsidR="000D619E" w:rsidRDefault="000D619E" w:rsidP="000D619E">
      <w:pPr>
        <w:jc w:val="both"/>
        <w:rPr>
          <w:rFonts w:ascii="Arial" w:hAnsi="Arial"/>
          <w:b/>
        </w:rPr>
      </w:pPr>
      <w:r w:rsidRPr="00DA4DFE">
        <w:rPr>
          <w:rFonts w:ascii="Arial" w:hAnsi="Arial"/>
          <w:b/>
        </w:rPr>
        <w:t>Zemní práce</w:t>
      </w:r>
    </w:p>
    <w:p w:rsidR="000D619E" w:rsidRPr="00DA4DFE" w:rsidRDefault="000D619E" w:rsidP="000D619E">
      <w:pPr>
        <w:jc w:val="both"/>
        <w:rPr>
          <w:rFonts w:ascii="Arial" w:hAnsi="Arial"/>
          <w:b/>
        </w:rPr>
      </w:pPr>
    </w:p>
    <w:p w:rsidR="000D619E" w:rsidRPr="00DA4DFE" w:rsidRDefault="000D619E" w:rsidP="000D619E">
      <w:pPr>
        <w:pStyle w:val="Bezmezer"/>
        <w:ind w:firstLine="708"/>
        <w:jc w:val="both"/>
        <w:rPr>
          <w:rFonts w:ascii="Arial" w:hAnsi="Arial"/>
        </w:rPr>
      </w:pPr>
      <w:r w:rsidRPr="00DA4DFE">
        <w:rPr>
          <w:rFonts w:ascii="Arial" w:hAnsi="Arial"/>
        </w:rPr>
        <w:t xml:space="preserve">Navržené kanalizační potrubí bude položeno v zemi ve vyhloubené rýze. Těžitelnost zeminy se předpokládá tř. 3. Pro zpětné násypy nevhodná a přebytečná zemina bude odvezena na skládku. </w:t>
      </w:r>
    </w:p>
    <w:p w:rsidR="000D619E" w:rsidRPr="00DA4DFE" w:rsidRDefault="000D619E" w:rsidP="000D619E">
      <w:pPr>
        <w:pStyle w:val="Bezmezer"/>
        <w:ind w:firstLine="708"/>
        <w:jc w:val="both"/>
        <w:rPr>
          <w:rFonts w:ascii="Arial" w:hAnsi="Arial"/>
        </w:rPr>
      </w:pPr>
      <w:r w:rsidRPr="00DA4DFE">
        <w:rPr>
          <w:rFonts w:ascii="Arial" w:hAnsi="Arial"/>
        </w:rPr>
        <w:t xml:space="preserve">Veškeré zemní práce budou provedeny v souladu s ČSN 73 3050 a všemi se zemními pracemi souvisejícími bezpečnostními předpisy. Výkopové práce budou prováděny převážně strojně, v blízkosti stávajících podzemních sítí budou prováděny ručně. Stávající vedení je při provádění nutno ve výkopu pečlivě zajistit, včetně odborného dozoru správce sítě. Při provádění zemních prací bude postupováno tak, aby nedošlo ke změně hloubky uložení a prostorového uspořádání stávajících řadů a ostatních </w:t>
      </w:r>
      <w:proofErr w:type="spellStart"/>
      <w:r w:rsidRPr="00DA4DFE">
        <w:rPr>
          <w:rFonts w:ascii="Arial" w:hAnsi="Arial"/>
        </w:rPr>
        <w:t>inž</w:t>
      </w:r>
      <w:proofErr w:type="spellEnd"/>
      <w:r w:rsidRPr="00DA4DFE">
        <w:rPr>
          <w:rFonts w:ascii="Arial" w:hAnsi="Arial"/>
        </w:rPr>
        <w:t>. sítí. Po ukončení montážních prací budou dotčené plochy uvedeny do původního stavu.</w:t>
      </w:r>
    </w:p>
    <w:p w:rsidR="000D619E" w:rsidRPr="00643A83" w:rsidRDefault="000D619E" w:rsidP="000D619E">
      <w:pPr>
        <w:spacing w:line="360" w:lineRule="auto"/>
        <w:ind w:left="709"/>
        <w:jc w:val="both"/>
        <w:rPr>
          <w:rFonts w:ascii="Times New Roman" w:hAnsi="Times New Roman"/>
          <w:sz w:val="16"/>
          <w:szCs w:val="16"/>
        </w:rPr>
      </w:pPr>
    </w:p>
    <w:p w:rsidR="000D619E" w:rsidRDefault="000D619E" w:rsidP="000D619E">
      <w:pPr>
        <w:jc w:val="both"/>
        <w:rPr>
          <w:rFonts w:ascii="Arial" w:hAnsi="Arial"/>
          <w:b/>
        </w:rPr>
      </w:pPr>
      <w:r w:rsidRPr="003B082B">
        <w:rPr>
          <w:rFonts w:ascii="Arial" w:hAnsi="Arial"/>
          <w:b/>
        </w:rPr>
        <w:t>Uložení potrubí</w:t>
      </w:r>
    </w:p>
    <w:p w:rsidR="000D619E" w:rsidRPr="003B082B" w:rsidRDefault="000D619E" w:rsidP="000D619E">
      <w:pPr>
        <w:jc w:val="both"/>
        <w:rPr>
          <w:rFonts w:ascii="Arial" w:hAnsi="Arial"/>
          <w:b/>
        </w:rPr>
      </w:pPr>
    </w:p>
    <w:p w:rsidR="000D619E" w:rsidRPr="003B082B" w:rsidRDefault="000D619E" w:rsidP="000D619E">
      <w:pPr>
        <w:pStyle w:val="Bezmezer"/>
        <w:ind w:firstLine="708"/>
        <w:jc w:val="both"/>
        <w:rPr>
          <w:rFonts w:ascii="Arial" w:hAnsi="Arial"/>
        </w:rPr>
      </w:pPr>
      <w:r w:rsidRPr="003B082B">
        <w:rPr>
          <w:rFonts w:ascii="Arial" w:hAnsi="Arial"/>
        </w:rPr>
        <w:t xml:space="preserve">Navržené kanalizační potrubí bude provedeno z kanalizačních trubek a tvarovek z PVC KG-systému DN 160, uložených v minimálním spádu </w:t>
      </w:r>
      <w:proofErr w:type="gramStart"/>
      <w:r w:rsidRPr="003B082B">
        <w:rPr>
          <w:rFonts w:ascii="Arial" w:hAnsi="Arial"/>
        </w:rPr>
        <w:t>1%</w:t>
      </w:r>
      <w:proofErr w:type="gramEnd"/>
      <w:r w:rsidRPr="003B082B">
        <w:rPr>
          <w:rFonts w:ascii="Arial" w:hAnsi="Arial"/>
        </w:rPr>
        <w:t xml:space="preserve">. Potrubí z PVC bude uloženo do vyhloubeného výkopu na zhutněné pískové lože </w:t>
      </w:r>
      <w:proofErr w:type="spellStart"/>
      <w:r w:rsidRPr="003B082B">
        <w:rPr>
          <w:rFonts w:ascii="Arial" w:hAnsi="Arial"/>
        </w:rPr>
        <w:t>tl</w:t>
      </w:r>
      <w:proofErr w:type="spellEnd"/>
      <w:r w:rsidRPr="003B082B">
        <w:rPr>
          <w:rFonts w:ascii="Arial" w:hAnsi="Arial"/>
        </w:rPr>
        <w:t>. 0,1</w:t>
      </w:r>
      <w:r w:rsidR="00CB71A0">
        <w:rPr>
          <w:rFonts w:ascii="Arial" w:hAnsi="Arial"/>
        </w:rPr>
        <w:t>0</w:t>
      </w:r>
      <w:r w:rsidRPr="003B082B">
        <w:rPr>
          <w:rFonts w:ascii="Arial" w:hAnsi="Arial"/>
        </w:rPr>
        <w:t xml:space="preserve"> m, bude obsypáno pískem v tloušťce </w:t>
      </w:r>
      <w:smartTag w:uri="urn:schemas-microsoft-com:office:smarttags" w:element="metricconverter">
        <w:smartTagPr>
          <w:attr w:name="ProductID" w:val="0,3 m"/>
        </w:smartTagPr>
        <w:r w:rsidRPr="003B082B">
          <w:rPr>
            <w:rFonts w:ascii="Arial" w:hAnsi="Arial"/>
          </w:rPr>
          <w:t>0,3 m</w:t>
        </w:r>
      </w:smartTag>
      <w:r w:rsidRPr="003B082B">
        <w:rPr>
          <w:rFonts w:ascii="Arial" w:hAnsi="Arial"/>
        </w:rPr>
        <w:t xml:space="preserve"> nad potrubím. Pro lože a obsyp bude použitý jemnozrnný písek neobsahující ostré částice a zrna vetší než </w:t>
      </w:r>
      <w:smartTag w:uri="urn:schemas-microsoft-com:office:smarttags" w:element="metricconverter">
        <w:smartTagPr>
          <w:attr w:name="ProductID" w:val="16 mm"/>
        </w:smartTagPr>
        <w:r w:rsidRPr="003B082B">
          <w:rPr>
            <w:rFonts w:ascii="Arial" w:hAnsi="Arial"/>
          </w:rPr>
          <w:t>16 mm</w:t>
        </w:r>
      </w:smartTag>
      <w:r w:rsidRPr="003B082B">
        <w:rPr>
          <w:rFonts w:ascii="Arial" w:hAnsi="Arial"/>
        </w:rPr>
        <w:t>. Zbytek rýhy bude zasypán prosetým materiálem z výkopu zhutněným po vrstvách.</w:t>
      </w:r>
      <w:r>
        <w:rPr>
          <w:rFonts w:ascii="Arial" w:hAnsi="Arial"/>
        </w:rPr>
        <w:t xml:space="preserve"> </w:t>
      </w:r>
      <w:r w:rsidRPr="003B082B">
        <w:rPr>
          <w:rFonts w:ascii="Arial" w:hAnsi="Arial"/>
        </w:rPr>
        <w:t xml:space="preserve">Na kompletně smontovaném kanalizačním potrubí budou před celkovým zásypem za účasti investora, dodavatele a budoucího provozovatele provedeny v souladu s ČSN 75 6909 příslušné zkoušky vodotěsnosti vzduchem. Výsledky provedených zkoušek budou zaznamenány do protokolu o zkouškách s uvedením průběhu, s uvedením </w:t>
      </w:r>
      <w:r w:rsidRPr="003B082B">
        <w:rPr>
          <w:rFonts w:ascii="Arial" w:hAnsi="Arial"/>
        </w:rPr>
        <w:lastRenderedPageBreak/>
        <w:t>potřebných údajů a odečtených veličin a s konstatováním, zda bylo zkoušené potrubí uznáno za pevné a těsné.</w:t>
      </w:r>
    </w:p>
    <w:p w:rsidR="000D3533" w:rsidRDefault="000D3533" w:rsidP="00556B5A">
      <w:pPr>
        <w:widowControl w:val="0"/>
        <w:suppressAutoHyphens/>
        <w:spacing w:line="360" w:lineRule="auto"/>
        <w:jc w:val="both"/>
        <w:rPr>
          <w:rFonts w:ascii="Arial" w:hAnsi="Arial"/>
          <w:b/>
        </w:rPr>
      </w:pPr>
    </w:p>
    <w:p w:rsidR="000D3533" w:rsidRPr="00C81F20" w:rsidRDefault="000D3533" w:rsidP="000D3533">
      <w:pPr>
        <w:widowControl w:val="0"/>
        <w:suppressAutoHyphens/>
        <w:spacing w:line="360" w:lineRule="auto"/>
        <w:jc w:val="both"/>
        <w:rPr>
          <w:rFonts w:ascii="Arial" w:hAnsi="Arial"/>
          <w:b/>
        </w:rPr>
      </w:pPr>
      <w:r w:rsidRPr="00C81F20">
        <w:rPr>
          <w:rFonts w:ascii="Arial" w:hAnsi="Arial"/>
          <w:b/>
        </w:rPr>
        <w:t xml:space="preserve">Množství </w:t>
      </w:r>
      <w:r>
        <w:rPr>
          <w:rFonts w:ascii="Arial" w:hAnsi="Arial"/>
          <w:b/>
        </w:rPr>
        <w:t xml:space="preserve">dešťových </w:t>
      </w:r>
      <w:r w:rsidRPr="00C81F20">
        <w:rPr>
          <w:rFonts w:ascii="Arial" w:hAnsi="Arial"/>
          <w:b/>
        </w:rPr>
        <w:t>odpadních vod</w:t>
      </w:r>
    </w:p>
    <w:p w:rsidR="000D3533" w:rsidRDefault="000D3533" w:rsidP="000D3533">
      <w:pPr>
        <w:rPr>
          <w:rFonts w:ascii="Arial" w:hAnsi="Arial"/>
        </w:rPr>
      </w:pPr>
      <w:r>
        <w:rPr>
          <w:rFonts w:ascii="Arial" w:hAnsi="Arial"/>
        </w:rPr>
        <w:t>Plocha ploché střechy:</w:t>
      </w:r>
      <w:r>
        <w:rPr>
          <w:rFonts w:ascii="Arial" w:hAnsi="Arial"/>
        </w:rPr>
        <w:tab/>
      </w:r>
      <w:r>
        <w:rPr>
          <w:rFonts w:ascii="Arial" w:hAnsi="Arial"/>
        </w:rPr>
        <w:tab/>
      </w:r>
      <w:r>
        <w:rPr>
          <w:rFonts w:ascii="Arial" w:hAnsi="Arial"/>
        </w:rPr>
        <w:tab/>
        <w:t>198 m</w:t>
      </w:r>
      <w:r w:rsidRPr="0066263F">
        <w:rPr>
          <w:rFonts w:ascii="Arial" w:hAnsi="Arial"/>
          <w:vertAlign w:val="superscript"/>
        </w:rPr>
        <w:t>2</w:t>
      </w:r>
    </w:p>
    <w:p w:rsidR="000D3533" w:rsidRDefault="000D3533" w:rsidP="000D3533">
      <w:pPr>
        <w:spacing w:line="240" w:lineRule="atLeast"/>
        <w:jc w:val="both"/>
        <w:rPr>
          <w:rFonts w:ascii="Arial" w:hAnsi="Arial"/>
        </w:rPr>
      </w:pPr>
      <w:r w:rsidRPr="007E7D62">
        <w:rPr>
          <w:rFonts w:ascii="Arial" w:hAnsi="Arial"/>
        </w:rPr>
        <w:t>Periodicita</w:t>
      </w:r>
      <w:r>
        <w:rPr>
          <w:rFonts w:ascii="Arial" w:hAnsi="Arial"/>
        </w:rPr>
        <w:t xml:space="preserve"> deště – 0,5</w:t>
      </w:r>
    </w:p>
    <w:p w:rsidR="000D3533" w:rsidRDefault="000D3533" w:rsidP="000D3533">
      <w:pPr>
        <w:spacing w:line="240" w:lineRule="atLeast"/>
        <w:jc w:val="both"/>
        <w:rPr>
          <w:rFonts w:ascii="Arial" w:hAnsi="Arial"/>
        </w:rPr>
      </w:pPr>
      <w:r>
        <w:rPr>
          <w:rFonts w:ascii="Arial" w:hAnsi="Arial"/>
        </w:rPr>
        <w:t>Intenzita deště – 157</w:t>
      </w:r>
    </w:p>
    <w:p w:rsidR="000D3533" w:rsidRDefault="000D3533" w:rsidP="000D3533">
      <w:pPr>
        <w:spacing w:line="240" w:lineRule="atLeast"/>
        <w:jc w:val="both"/>
        <w:rPr>
          <w:rFonts w:ascii="Arial" w:hAnsi="Arial"/>
        </w:rPr>
      </w:pPr>
      <w:r>
        <w:rPr>
          <w:rFonts w:ascii="Arial" w:hAnsi="Arial"/>
        </w:rPr>
        <w:t>Součinitel odtoku střechy 1,0</w:t>
      </w:r>
    </w:p>
    <w:p w:rsidR="000D3533" w:rsidRDefault="000D3533" w:rsidP="000D3533">
      <w:pPr>
        <w:jc w:val="both"/>
        <w:rPr>
          <w:rFonts w:ascii="Arial" w:hAnsi="Arial"/>
          <w:b/>
        </w:rPr>
      </w:pPr>
    </w:p>
    <w:p w:rsidR="000D619E" w:rsidRDefault="000D3533" w:rsidP="000D3533">
      <w:pPr>
        <w:ind w:firstLine="567"/>
        <w:jc w:val="both"/>
        <w:rPr>
          <w:rFonts w:ascii="Arial" w:hAnsi="Arial"/>
          <w:b/>
        </w:rPr>
      </w:pPr>
      <w:r w:rsidRPr="0027094A">
        <w:rPr>
          <w:rFonts w:ascii="Arial" w:hAnsi="Arial"/>
          <w:b/>
        </w:rPr>
        <w:t xml:space="preserve">Množství odváděných dešťových odpadních vod </w:t>
      </w:r>
      <w:proofErr w:type="spellStart"/>
      <w:r w:rsidRPr="0027094A">
        <w:rPr>
          <w:rFonts w:ascii="Arial" w:hAnsi="Arial"/>
          <w:b/>
        </w:rPr>
        <w:t>Q</w:t>
      </w:r>
      <w:r w:rsidRPr="0027094A">
        <w:rPr>
          <w:rFonts w:ascii="Arial" w:hAnsi="Arial"/>
          <w:b/>
          <w:vertAlign w:val="subscript"/>
        </w:rPr>
        <w:t>r</w:t>
      </w:r>
      <w:proofErr w:type="spellEnd"/>
      <w:r w:rsidRPr="0027094A">
        <w:rPr>
          <w:rFonts w:ascii="Arial" w:hAnsi="Arial"/>
          <w:b/>
        </w:rPr>
        <w:t xml:space="preserve"> = </w:t>
      </w:r>
      <w:r>
        <w:rPr>
          <w:rFonts w:ascii="Arial" w:hAnsi="Arial"/>
          <w:b/>
        </w:rPr>
        <w:t>3</w:t>
      </w:r>
      <w:r w:rsidRPr="0027094A">
        <w:rPr>
          <w:rFonts w:ascii="Arial" w:hAnsi="Arial"/>
          <w:b/>
        </w:rPr>
        <w:t>,</w:t>
      </w:r>
      <w:r>
        <w:rPr>
          <w:rFonts w:ascii="Arial" w:hAnsi="Arial"/>
          <w:b/>
        </w:rPr>
        <w:t>1</w:t>
      </w:r>
      <w:r w:rsidRPr="0027094A">
        <w:rPr>
          <w:rFonts w:ascii="Arial" w:hAnsi="Arial"/>
          <w:b/>
        </w:rPr>
        <w:t xml:space="preserve"> l/s</w:t>
      </w:r>
    </w:p>
    <w:p w:rsidR="000D3533" w:rsidRDefault="000D3533" w:rsidP="000D3533">
      <w:pPr>
        <w:ind w:firstLine="567"/>
        <w:jc w:val="both"/>
        <w:rPr>
          <w:rFonts w:ascii="Arial" w:hAnsi="Arial"/>
        </w:rPr>
      </w:pPr>
    </w:p>
    <w:p w:rsidR="000D619E" w:rsidRPr="004A0B16" w:rsidRDefault="000D619E" w:rsidP="000D619E">
      <w:pPr>
        <w:jc w:val="both"/>
        <w:rPr>
          <w:rFonts w:ascii="Arial" w:hAnsi="Arial"/>
          <w:b/>
          <w:caps/>
        </w:rPr>
      </w:pPr>
      <w:r>
        <w:rPr>
          <w:rFonts w:ascii="Arial" w:hAnsi="Arial"/>
          <w:b/>
          <w:caps/>
        </w:rPr>
        <w:t>6</w:t>
      </w:r>
      <w:r w:rsidRPr="004A0B16">
        <w:rPr>
          <w:rFonts w:ascii="Arial" w:hAnsi="Arial"/>
          <w:b/>
          <w:caps/>
        </w:rPr>
        <w:t xml:space="preserve">. </w:t>
      </w:r>
      <w:r>
        <w:rPr>
          <w:rFonts w:ascii="Arial" w:hAnsi="Arial"/>
          <w:b/>
          <w:caps/>
        </w:rPr>
        <w:t>zkoušky</w:t>
      </w:r>
    </w:p>
    <w:p w:rsidR="000D619E" w:rsidRDefault="000D619E" w:rsidP="000D619E">
      <w:pPr>
        <w:ind w:firstLine="567"/>
        <w:jc w:val="both"/>
        <w:rPr>
          <w:rFonts w:ascii="Arial" w:hAnsi="Arial"/>
        </w:rPr>
      </w:pPr>
    </w:p>
    <w:p w:rsidR="000D619E" w:rsidRPr="008F5DB1" w:rsidRDefault="000D619E" w:rsidP="000D619E">
      <w:pPr>
        <w:ind w:firstLine="567"/>
        <w:jc w:val="both"/>
        <w:rPr>
          <w:rFonts w:ascii="Arial" w:hAnsi="Arial"/>
        </w:rPr>
      </w:pPr>
      <w:r w:rsidRPr="008F5DB1">
        <w:rPr>
          <w:rFonts w:ascii="Arial" w:hAnsi="Arial"/>
        </w:rPr>
        <w:tab/>
        <w:t xml:space="preserve">Po </w:t>
      </w:r>
      <w:r>
        <w:rPr>
          <w:rFonts w:ascii="Arial" w:hAnsi="Arial"/>
        </w:rPr>
        <w:t>provedení montáže potrubí budou</w:t>
      </w:r>
      <w:r w:rsidRPr="008F5DB1">
        <w:rPr>
          <w:rFonts w:ascii="Arial" w:hAnsi="Arial"/>
        </w:rPr>
        <w:t xml:space="preserve"> provedeny zkoušky vodotěsnosti dle ČSN </w:t>
      </w:r>
      <w:proofErr w:type="gramStart"/>
      <w:r w:rsidRPr="008F5DB1">
        <w:rPr>
          <w:rFonts w:ascii="Arial" w:hAnsi="Arial"/>
        </w:rPr>
        <w:t>756909  a</w:t>
      </w:r>
      <w:proofErr w:type="gramEnd"/>
      <w:r w:rsidRPr="008F5DB1">
        <w:rPr>
          <w:rFonts w:ascii="Arial" w:hAnsi="Arial"/>
        </w:rPr>
        <w:t xml:space="preserve"> ČSN EN 1610.</w:t>
      </w:r>
    </w:p>
    <w:p w:rsidR="000D619E" w:rsidRDefault="000D619E" w:rsidP="000D619E">
      <w:pPr>
        <w:ind w:firstLine="567"/>
        <w:jc w:val="both"/>
        <w:rPr>
          <w:rFonts w:ascii="Arial" w:hAnsi="Arial"/>
        </w:rPr>
      </w:pPr>
    </w:p>
    <w:p w:rsidR="000D619E" w:rsidRPr="004A0B16" w:rsidRDefault="000D619E" w:rsidP="000D619E">
      <w:pPr>
        <w:jc w:val="both"/>
        <w:rPr>
          <w:rFonts w:ascii="Arial" w:hAnsi="Arial"/>
          <w:b/>
          <w:caps/>
        </w:rPr>
      </w:pPr>
      <w:r>
        <w:rPr>
          <w:rFonts w:ascii="Arial" w:hAnsi="Arial"/>
          <w:b/>
          <w:caps/>
        </w:rPr>
        <w:t>7</w:t>
      </w:r>
      <w:r w:rsidRPr="004A0B16">
        <w:rPr>
          <w:rFonts w:ascii="Arial" w:hAnsi="Arial"/>
          <w:b/>
          <w:caps/>
        </w:rPr>
        <w:t xml:space="preserve">. </w:t>
      </w:r>
      <w:r w:rsidRPr="00811BBE">
        <w:rPr>
          <w:rFonts w:ascii="Arial" w:hAnsi="Arial"/>
          <w:b/>
          <w:caps/>
        </w:rPr>
        <w:t>MONTÁŽNÍ A BEZPEČNOSTNÍ POKYNY</w:t>
      </w:r>
    </w:p>
    <w:p w:rsidR="000D619E" w:rsidRPr="0098782D" w:rsidRDefault="000D619E" w:rsidP="000D619E">
      <w:pPr>
        <w:ind w:firstLine="567"/>
        <w:jc w:val="both"/>
        <w:rPr>
          <w:rFonts w:ascii="Arial" w:hAnsi="Arial"/>
          <w:sz w:val="20"/>
        </w:rPr>
      </w:pPr>
    </w:p>
    <w:p w:rsidR="000D619E" w:rsidRPr="00811BBE" w:rsidRDefault="000D619E" w:rsidP="000D619E">
      <w:pPr>
        <w:pStyle w:val="Zkladntext"/>
        <w:ind w:firstLine="567"/>
        <w:jc w:val="both"/>
        <w:rPr>
          <w:rFonts w:ascii="Arial" w:hAnsi="Arial"/>
        </w:rPr>
      </w:pPr>
      <w:r w:rsidRPr="00811BBE">
        <w:rPr>
          <w:rFonts w:ascii="Arial" w:hAnsi="Arial"/>
        </w:rPr>
        <w:t>Při provádění montážních prací je nutno dodržovat zásady bezpečnosti a ochrany zdraví při práci v souladu s příslušnými platnými bezpečnostními předpisy a nařízeními, zejména s vyhláškou ČUBP č. 324/1990 o bezpečnosti práce a technických zařízení při stavebních pracích ve zněních pozdějších změn (207/1991, 352/2000,192/2005 Sb.) a Energetický zákon č.458/2000 Sb. ve znění pozdějších předpisů.</w:t>
      </w:r>
    </w:p>
    <w:p w:rsidR="000D619E" w:rsidRDefault="000D619E" w:rsidP="000D619E">
      <w:pPr>
        <w:pStyle w:val="Zkladntext"/>
        <w:ind w:firstLine="567"/>
        <w:jc w:val="both"/>
        <w:rPr>
          <w:rFonts w:ascii="Arial" w:hAnsi="Arial"/>
        </w:rPr>
      </w:pPr>
      <w:r w:rsidRPr="004D09D9">
        <w:rPr>
          <w:rFonts w:ascii="Arial" w:hAnsi="Arial"/>
        </w:rPr>
        <w:t>Veškeré práce musí být provedeny v souladu se souvisejícími ČSN a platnými předpisy. Spojování a pokládka potrubí musí být provedena dle montážních pokynů výrobce.</w:t>
      </w:r>
      <w:r>
        <w:rPr>
          <w:rFonts w:ascii="Arial" w:hAnsi="Arial"/>
        </w:rPr>
        <w:t xml:space="preserve"> </w:t>
      </w:r>
    </w:p>
    <w:p w:rsidR="000D619E" w:rsidRDefault="000D619E" w:rsidP="000D619E">
      <w:pPr>
        <w:pStyle w:val="Zkladntext"/>
        <w:ind w:firstLine="567"/>
        <w:jc w:val="both"/>
        <w:rPr>
          <w:rFonts w:ascii="Arial" w:hAnsi="Arial"/>
        </w:rPr>
      </w:pPr>
      <w:r w:rsidRPr="00270162">
        <w:rPr>
          <w:rFonts w:ascii="Arial" w:hAnsi="Arial"/>
        </w:rPr>
        <w:t>V průběhu realizace bude dbáno maximální ochrany přírody v pracovním pruhu. Budou respektována ochranná pásma vzrostlé zeleně. U stromů určených referátem ŽP bude proti možnému poškození provedeno dočasné dřevěné bednění</w:t>
      </w:r>
      <w:r>
        <w:rPr>
          <w:rFonts w:ascii="Arial" w:hAnsi="Arial"/>
        </w:rPr>
        <w:t xml:space="preserve"> dle ČSN DIN 83 9061</w:t>
      </w:r>
      <w:r w:rsidRPr="00270162">
        <w:rPr>
          <w:rFonts w:ascii="Arial" w:hAnsi="Arial"/>
        </w:rPr>
        <w:t>. Veškeré výstavbou narušené zelené plochy, kromě zemědělsky obdělávaných, budou po dokončení terénních úprav osety.</w:t>
      </w:r>
    </w:p>
    <w:p w:rsidR="000D619E" w:rsidRDefault="000D619E" w:rsidP="000D619E">
      <w:pPr>
        <w:pStyle w:val="Zkladntext"/>
        <w:ind w:firstLine="567"/>
        <w:jc w:val="both"/>
        <w:rPr>
          <w:rFonts w:ascii="Arial" w:hAnsi="Arial"/>
        </w:rPr>
      </w:pPr>
      <w:r>
        <w:rPr>
          <w:rFonts w:ascii="Arial" w:hAnsi="Arial"/>
        </w:rPr>
        <w:t>Při výkopových pracích je nutné respektovat normu ČSN DIN 83 9061 – Ochrana stromů, porostů a vegetačních ploch při stavebních pracích.</w:t>
      </w:r>
    </w:p>
    <w:p w:rsidR="000D619E" w:rsidRPr="0098782D" w:rsidRDefault="000D619E" w:rsidP="000D619E">
      <w:pPr>
        <w:pStyle w:val="Zkladntext"/>
        <w:ind w:firstLine="567"/>
        <w:jc w:val="both"/>
        <w:rPr>
          <w:rFonts w:ascii="Arial" w:hAnsi="Arial"/>
          <w:sz w:val="20"/>
        </w:rPr>
      </w:pPr>
    </w:p>
    <w:p w:rsidR="000D619E" w:rsidRDefault="000D619E" w:rsidP="000D619E">
      <w:pPr>
        <w:spacing w:line="240" w:lineRule="atLeast"/>
        <w:jc w:val="both"/>
        <w:rPr>
          <w:rFonts w:ascii="Arial" w:hAnsi="Arial"/>
          <w:b/>
          <w:caps/>
        </w:rPr>
      </w:pPr>
      <w:r>
        <w:rPr>
          <w:rFonts w:ascii="Arial" w:hAnsi="Arial"/>
          <w:b/>
          <w:caps/>
        </w:rPr>
        <w:t>8. Nakládání s odpady</w:t>
      </w:r>
    </w:p>
    <w:p w:rsidR="000D619E" w:rsidRPr="0098782D" w:rsidRDefault="000D619E" w:rsidP="000D619E">
      <w:pPr>
        <w:spacing w:line="240" w:lineRule="atLeast"/>
        <w:jc w:val="both"/>
        <w:rPr>
          <w:rFonts w:ascii="Arial" w:hAnsi="Arial"/>
          <w:b/>
          <w:bCs/>
          <w:sz w:val="20"/>
        </w:rPr>
      </w:pPr>
    </w:p>
    <w:p w:rsidR="000D3533" w:rsidRPr="006657C9" w:rsidRDefault="000D3533" w:rsidP="000D3533">
      <w:pPr>
        <w:spacing w:line="240" w:lineRule="atLeast"/>
        <w:jc w:val="both"/>
        <w:rPr>
          <w:rFonts w:ascii="Arial" w:hAnsi="Arial"/>
        </w:rPr>
      </w:pPr>
      <w:r w:rsidRPr="006657C9">
        <w:rPr>
          <w:rFonts w:ascii="Arial" w:hAnsi="Arial"/>
        </w:rPr>
        <w:t>V oblasti nakládání s odpady je nutno se řídit zákonem č. 541/2020 Sb. v platném znění.</w:t>
      </w:r>
    </w:p>
    <w:p w:rsidR="000D3533" w:rsidRPr="006657C9" w:rsidRDefault="000D3533" w:rsidP="000D3533">
      <w:pPr>
        <w:spacing w:line="240" w:lineRule="atLeast"/>
        <w:jc w:val="both"/>
        <w:rPr>
          <w:rFonts w:ascii="Arial" w:hAnsi="Arial"/>
        </w:rPr>
      </w:pPr>
      <w:r w:rsidRPr="006657C9">
        <w:rPr>
          <w:rFonts w:ascii="Arial" w:hAnsi="Arial"/>
        </w:rPr>
        <w:t xml:space="preserve">V případě výstavby se předpokládají tyto druhy odpadů:    </w:t>
      </w:r>
    </w:p>
    <w:p w:rsidR="000D3533" w:rsidRPr="006657C9" w:rsidRDefault="000D3533" w:rsidP="000D3533">
      <w:pPr>
        <w:spacing w:line="240" w:lineRule="atLeast"/>
        <w:jc w:val="both"/>
        <w:rPr>
          <w:rFonts w:ascii="Arial" w:hAnsi="Arial"/>
        </w:rPr>
      </w:pPr>
      <w:r w:rsidRPr="006657C9">
        <w:rPr>
          <w:rFonts w:ascii="Arial" w:hAnsi="Arial"/>
        </w:rPr>
        <w:t xml:space="preserve"> - stavební a demoliční odpady                       </w:t>
      </w:r>
      <w:proofErr w:type="gramStart"/>
      <w:r w:rsidRPr="006657C9">
        <w:rPr>
          <w:rFonts w:ascii="Arial" w:hAnsi="Arial"/>
        </w:rPr>
        <w:tab/>
        <w:t xml:space="preserve">  </w:t>
      </w:r>
      <w:r w:rsidRPr="006657C9">
        <w:rPr>
          <w:rFonts w:ascii="Arial" w:hAnsi="Arial"/>
        </w:rPr>
        <w:tab/>
      </w:r>
      <w:proofErr w:type="gramEnd"/>
      <w:r w:rsidRPr="006657C9">
        <w:rPr>
          <w:rFonts w:ascii="Arial" w:hAnsi="Arial"/>
        </w:rPr>
        <w:t>( skupina 17 00 00 )</w:t>
      </w:r>
    </w:p>
    <w:p w:rsidR="000D3533" w:rsidRPr="006657C9" w:rsidRDefault="000D3533" w:rsidP="000D3533">
      <w:pPr>
        <w:spacing w:line="240" w:lineRule="atLeast"/>
        <w:jc w:val="both"/>
        <w:rPr>
          <w:rFonts w:ascii="Arial" w:hAnsi="Arial"/>
        </w:rPr>
      </w:pPr>
      <w:r w:rsidRPr="006657C9">
        <w:rPr>
          <w:rFonts w:ascii="Arial" w:hAnsi="Arial"/>
        </w:rPr>
        <w:t xml:space="preserve">- odpadní obaly                                                          </w:t>
      </w:r>
      <w:proofErr w:type="gramStart"/>
      <w:r w:rsidRPr="006657C9">
        <w:rPr>
          <w:rFonts w:ascii="Arial" w:hAnsi="Arial"/>
        </w:rPr>
        <w:tab/>
        <w:t>( skupina</w:t>
      </w:r>
      <w:proofErr w:type="gramEnd"/>
      <w:r w:rsidRPr="006657C9">
        <w:rPr>
          <w:rFonts w:ascii="Arial" w:hAnsi="Arial"/>
        </w:rPr>
        <w:t xml:space="preserve"> 15 00 00 )</w:t>
      </w:r>
    </w:p>
    <w:p w:rsidR="000D3533" w:rsidRPr="006657C9" w:rsidRDefault="000D3533" w:rsidP="000D3533">
      <w:pPr>
        <w:spacing w:line="240" w:lineRule="atLeast"/>
        <w:jc w:val="both"/>
        <w:rPr>
          <w:rFonts w:ascii="Arial" w:hAnsi="Arial"/>
        </w:rPr>
      </w:pPr>
      <w:r w:rsidRPr="006657C9">
        <w:rPr>
          <w:rFonts w:ascii="Arial" w:hAnsi="Arial"/>
        </w:rPr>
        <w:t xml:space="preserve">- odpady z tváření a obrábění kovů a plastů              </w:t>
      </w:r>
      <w:proofErr w:type="gramStart"/>
      <w:r w:rsidRPr="006657C9">
        <w:rPr>
          <w:rFonts w:ascii="Arial" w:hAnsi="Arial"/>
        </w:rPr>
        <w:tab/>
        <w:t>( skupina</w:t>
      </w:r>
      <w:proofErr w:type="gramEnd"/>
      <w:r w:rsidRPr="006657C9">
        <w:rPr>
          <w:rFonts w:ascii="Arial" w:hAnsi="Arial"/>
        </w:rPr>
        <w:t xml:space="preserve"> 12 00 00 )</w:t>
      </w:r>
    </w:p>
    <w:p w:rsidR="000D3533" w:rsidRPr="006657C9" w:rsidRDefault="000D3533" w:rsidP="000D3533">
      <w:pPr>
        <w:spacing w:line="240" w:lineRule="atLeast"/>
        <w:jc w:val="both"/>
        <w:rPr>
          <w:rFonts w:ascii="Arial" w:hAnsi="Arial"/>
        </w:rPr>
      </w:pPr>
      <w:r w:rsidRPr="006657C9">
        <w:rPr>
          <w:rFonts w:ascii="Arial" w:hAnsi="Arial"/>
        </w:rPr>
        <w:t xml:space="preserve">- odpady olejů                                                            </w:t>
      </w:r>
      <w:proofErr w:type="gramStart"/>
      <w:r w:rsidRPr="006657C9">
        <w:rPr>
          <w:rFonts w:ascii="Arial" w:hAnsi="Arial"/>
        </w:rPr>
        <w:tab/>
        <w:t>( skupina</w:t>
      </w:r>
      <w:proofErr w:type="gramEnd"/>
      <w:r w:rsidRPr="006657C9">
        <w:rPr>
          <w:rFonts w:ascii="Arial" w:hAnsi="Arial"/>
        </w:rPr>
        <w:t xml:space="preserve"> 13 00 00 )</w:t>
      </w:r>
    </w:p>
    <w:p w:rsidR="000D3533" w:rsidRPr="006657C9" w:rsidRDefault="000D3533" w:rsidP="000D3533">
      <w:pPr>
        <w:spacing w:line="240" w:lineRule="atLeast"/>
        <w:jc w:val="both"/>
        <w:rPr>
          <w:rFonts w:ascii="Arial" w:hAnsi="Arial"/>
        </w:rPr>
      </w:pPr>
      <w:r w:rsidRPr="006657C9">
        <w:rPr>
          <w:rFonts w:ascii="Arial" w:hAnsi="Arial"/>
        </w:rPr>
        <w:t xml:space="preserve">Pozn. Zařazení do skupin je provedeno dle Katalogu odpadů uvedeném v příloze č.1,     Vyhl.č.8/2021 </w:t>
      </w:r>
      <w:proofErr w:type="spellStart"/>
      <w:r w:rsidRPr="006657C9">
        <w:rPr>
          <w:rFonts w:ascii="Arial" w:hAnsi="Arial"/>
        </w:rPr>
        <w:t>Sb</w:t>
      </w:r>
      <w:proofErr w:type="spellEnd"/>
      <w:r w:rsidRPr="006657C9">
        <w:rPr>
          <w:rFonts w:ascii="Arial" w:hAnsi="Arial"/>
        </w:rPr>
        <w:t xml:space="preserve"> v platném znění.</w:t>
      </w:r>
    </w:p>
    <w:p w:rsidR="000D3533" w:rsidRPr="006657C9" w:rsidRDefault="000D3533" w:rsidP="000D3533">
      <w:pPr>
        <w:spacing w:line="240" w:lineRule="atLeast"/>
        <w:jc w:val="both"/>
        <w:rPr>
          <w:rFonts w:ascii="Arial" w:hAnsi="Arial"/>
        </w:rPr>
      </w:pPr>
      <w:r w:rsidRPr="006657C9">
        <w:rPr>
          <w:rFonts w:ascii="Arial" w:hAnsi="Arial"/>
        </w:rPr>
        <w:t>Prováděcí firma, bude dbát nejen na minimalizaci tvorby odpadu, ale jakožto původce odpadů, také na jeho odbornou likvidaci.</w:t>
      </w:r>
    </w:p>
    <w:p w:rsidR="000D3533" w:rsidRPr="006657C9" w:rsidRDefault="000D3533" w:rsidP="000D3533">
      <w:pPr>
        <w:spacing w:line="240" w:lineRule="atLeast"/>
        <w:jc w:val="both"/>
        <w:rPr>
          <w:rFonts w:ascii="Arial" w:hAnsi="Arial"/>
        </w:rPr>
      </w:pPr>
      <w:r w:rsidRPr="006657C9">
        <w:rPr>
          <w:rFonts w:ascii="Arial" w:hAnsi="Arial"/>
        </w:rPr>
        <w:t xml:space="preserve">Zhotovitel stavby, jakožto původce odpadů povede dle Vyhl.č.383/2001 </w:t>
      </w:r>
      <w:proofErr w:type="spellStart"/>
      <w:r w:rsidRPr="006657C9">
        <w:rPr>
          <w:rFonts w:ascii="Arial" w:hAnsi="Arial"/>
        </w:rPr>
        <w:t>Sb</w:t>
      </w:r>
      <w:proofErr w:type="spellEnd"/>
      <w:r w:rsidRPr="006657C9">
        <w:rPr>
          <w:rFonts w:ascii="Arial" w:hAnsi="Arial"/>
        </w:rPr>
        <w:t xml:space="preserve"> v platném znění. o vzniku a způsobu nakládání s odpady evidenci. Jedná se zejména o tyto povinnosti:</w:t>
      </w:r>
    </w:p>
    <w:p w:rsidR="000D3533" w:rsidRPr="006657C9" w:rsidRDefault="000D3533" w:rsidP="000D3533">
      <w:pPr>
        <w:spacing w:line="240" w:lineRule="atLeast"/>
        <w:jc w:val="both"/>
        <w:rPr>
          <w:rFonts w:ascii="Arial" w:hAnsi="Arial"/>
        </w:rPr>
      </w:pPr>
      <w:r w:rsidRPr="006657C9">
        <w:rPr>
          <w:rFonts w:ascii="Arial" w:hAnsi="Arial"/>
        </w:rPr>
        <w:lastRenderedPageBreak/>
        <w:t>-   provádět separaci odpadů na jednotlivé kategorie</w:t>
      </w:r>
    </w:p>
    <w:p w:rsidR="000D3533" w:rsidRPr="006657C9" w:rsidRDefault="000D3533" w:rsidP="000D3533">
      <w:pPr>
        <w:spacing w:line="240" w:lineRule="atLeast"/>
        <w:jc w:val="both"/>
        <w:rPr>
          <w:rFonts w:ascii="Arial" w:hAnsi="Arial"/>
        </w:rPr>
      </w:pPr>
      <w:r w:rsidRPr="006657C9">
        <w:rPr>
          <w:rFonts w:ascii="Arial" w:hAnsi="Arial"/>
        </w:rPr>
        <w:t>- zajistit jejich odbornou likvidaci buď samostatně, nebo u oprávněných organizací, dle povahy odpadu</w:t>
      </w:r>
    </w:p>
    <w:p w:rsidR="000D3533" w:rsidRPr="006657C9" w:rsidRDefault="000D3533" w:rsidP="000D3533">
      <w:pPr>
        <w:spacing w:line="240" w:lineRule="atLeast"/>
        <w:jc w:val="both"/>
        <w:rPr>
          <w:rFonts w:ascii="Arial" w:hAnsi="Arial"/>
        </w:rPr>
      </w:pPr>
      <w:r w:rsidRPr="006657C9">
        <w:rPr>
          <w:rFonts w:ascii="Arial" w:hAnsi="Arial"/>
        </w:rPr>
        <w:t>-  vést evidenci odpadů a platit poplatky v rozsahu stanoveném tímto zákonem</w:t>
      </w:r>
    </w:p>
    <w:p w:rsidR="000D3533" w:rsidRPr="006657C9" w:rsidRDefault="000D3533" w:rsidP="000D3533">
      <w:pPr>
        <w:spacing w:line="240" w:lineRule="atLeast"/>
        <w:jc w:val="both"/>
        <w:rPr>
          <w:rFonts w:ascii="Arial" w:hAnsi="Arial"/>
        </w:rPr>
      </w:pPr>
      <w:r w:rsidRPr="006657C9">
        <w:rPr>
          <w:rFonts w:ascii="Arial" w:hAnsi="Arial"/>
        </w:rPr>
        <w:t xml:space="preserve">Původce odpadů produkující více než 50 kg nebezpečného odpadu za rok nebo více než 50 tun ostatních odpadů za rok je povinen každoročně do 15.2. násl. roku posílat na okresní úřad hlášení o druzích, množství a způsobu likvidace odpadů.              </w:t>
      </w:r>
    </w:p>
    <w:p w:rsidR="000D619E" w:rsidRDefault="000D3533" w:rsidP="000D3533">
      <w:pPr>
        <w:spacing w:line="240" w:lineRule="atLeast"/>
        <w:jc w:val="both"/>
        <w:rPr>
          <w:rFonts w:ascii="Arial" w:hAnsi="Arial"/>
        </w:rPr>
      </w:pPr>
      <w:r w:rsidRPr="006657C9">
        <w:rPr>
          <w:rFonts w:ascii="Arial" w:hAnsi="Arial"/>
        </w:rPr>
        <w:t>Po ukončení stavby bude doložen protokol o likvidaci vzniklých odpadů, který bude součástí předávací dokumentace.</w:t>
      </w:r>
      <w:r w:rsidR="000D619E">
        <w:rPr>
          <w:rFonts w:ascii="Arial" w:hAnsi="Arial"/>
        </w:rPr>
        <w:t xml:space="preserve"> </w:t>
      </w:r>
    </w:p>
    <w:p w:rsidR="00556B5A" w:rsidRPr="0098782D" w:rsidRDefault="00556B5A" w:rsidP="000D619E">
      <w:pPr>
        <w:jc w:val="both"/>
        <w:rPr>
          <w:rFonts w:ascii="Arial" w:hAnsi="Arial"/>
          <w:b/>
          <w:caps/>
          <w:sz w:val="20"/>
        </w:rPr>
      </w:pPr>
      <w:bookmarkStart w:id="0" w:name="_GoBack"/>
      <w:bookmarkEnd w:id="0"/>
    </w:p>
    <w:p w:rsidR="000D619E" w:rsidRPr="004A0B16" w:rsidRDefault="000D619E" w:rsidP="000D619E">
      <w:pPr>
        <w:jc w:val="both"/>
        <w:rPr>
          <w:rFonts w:ascii="Arial" w:hAnsi="Arial"/>
          <w:b/>
          <w:caps/>
        </w:rPr>
      </w:pPr>
      <w:r>
        <w:rPr>
          <w:rFonts w:ascii="Arial" w:hAnsi="Arial"/>
          <w:b/>
          <w:caps/>
        </w:rPr>
        <w:t>9</w:t>
      </w:r>
      <w:r w:rsidRPr="004A0B16">
        <w:rPr>
          <w:rFonts w:ascii="Arial" w:hAnsi="Arial"/>
          <w:b/>
          <w:caps/>
        </w:rPr>
        <w:t xml:space="preserve">. </w:t>
      </w:r>
      <w:r>
        <w:rPr>
          <w:rFonts w:ascii="Arial" w:hAnsi="Arial"/>
          <w:b/>
          <w:caps/>
        </w:rPr>
        <w:t>Závěr</w:t>
      </w:r>
    </w:p>
    <w:p w:rsidR="000D619E" w:rsidRPr="0098782D" w:rsidRDefault="000D619E" w:rsidP="000D619E">
      <w:pPr>
        <w:ind w:firstLine="567"/>
        <w:jc w:val="both"/>
        <w:rPr>
          <w:rFonts w:ascii="Arial" w:hAnsi="Arial"/>
          <w:sz w:val="20"/>
        </w:rPr>
      </w:pPr>
    </w:p>
    <w:p w:rsidR="000D619E" w:rsidRPr="004D09D9" w:rsidRDefault="000D619E" w:rsidP="000D619E">
      <w:pPr>
        <w:pStyle w:val="Zkladntext"/>
        <w:ind w:firstLine="567"/>
        <w:jc w:val="both"/>
        <w:rPr>
          <w:rFonts w:ascii="Arial" w:hAnsi="Arial"/>
          <w:b/>
        </w:rPr>
      </w:pPr>
      <w:r w:rsidRPr="004D09D9">
        <w:rPr>
          <w:rFonts w:ascii="Arial" w:hAnsi="Arial"/>
          <w:b/>
        </w:rPr>
        <w:t>Jednotlivé vedení inženýrských sítí jsou zakreslena orientačně dle vyjádření jednotlivých organizací, obdobně jsou zakreslena i v podélném profilu. Přesné výšky uložení nejsou známy, proto postupujte při výkopových prací opatrně.</w:t>
      </w:r>
      <w:r>
        <w:rPr>
          <w:rFonts w:ascii="Arial" w:hAnsi="Arial"/>
          <w:b/>
        </w:rPr>
        <w:t xml:space="preserve"> Před započetím prací je nutné si nechat správcem sítě vytýčit v terénu stávající sít. Výkopové práce u těchto křížení budou prováděny ručně.</w:t>
      </w:r>
    </w:p>
    <w:p w:rsidR="00FE797C" w:rsidRDefault="000D619E" w:rsidP="000D619E">
      <w:pPr>
        <w:jc w:val="both"/>
        <w:rPr>
          <w:rFonts w:ascii="Arial" w:hAnsi="Arial"/>
        </w:rPr>
      </w:pPr>
      <w:r w:rsidRPr="006E7A86">
        <w:rPr>
          <w:rFonts w:ascii="Arial" w:hAnsi="Arial"/>
        </w:rPr>
        <w:t>V případě potřeby změn je nutno tyto změny konzultovat s projektantem. Jakékoli svévolné změny oproti projektu jsou důvodem k ukončení záruky za projekt.</w:t>
      </w:r>
    </w:p>
    <w:sectPr w:rsidR="00FE797C" w:rsidSect="00564EA9">
      <w:headerReference w:type="default" r:id="rId7"/>
      <w:footerReference w:type="even" r:id="rId8"/>
      <w:pgSz w:w="11906" w:h="16838" w:code="9"/>
      <w:pgMar w:top="1134" w:right="1466" w:bottom="1276" w:left="1440" w:header="0"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2579" w:rsidRDefault="00372579">
      <w:r>
        <w:separator/>
      </w:r>
    </w:p>
  </w:endnote>
  <w:endnote w:type="continuationSeparator" w:id="0">
    <w:p w:rsidR="00372579" w:rsidRDefault="003725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Schoolbook">
    <w:panose1 w:val="020406040505050203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altName w:val="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03CC" w:rsidRDefault="003503CC" w:rsidP="00014BA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3503CC" w:rsidRDefault="003503C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2579" w:rsidRDefault="00372579">
      <w:r>
        <w:separator/>
      </w:r>
    </w:p>
  </w:footnote>
  <w:footnote w:type="continuationSeparator" w:id="0">
    <w:p w:rsidR="00372579" w:rsidRDefault="003725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4EA9" w:rsidRDefault="00564EA9">
    <w:pPr>
      <w:pStyle w:val="Zhlav"/>
    </w:pPr>
  </w:p>
  <w:p w:rsidR="00564EA9" w:rsidRPr="00564EA9" w:rsidRDefault="00564EA9" w:rsidP="00564EA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D19DF"/>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1" w15:restartNumberingAfterBreak="0">
    <w:nsid w:val="02290F4F"/>
    <w:multiLevelType w:val="hybridMultilevel"/>
    <w:tmpl w:val="A78C51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0838A7"/>
    <w:multiLevelType w:val="hybridMultilevel"/>
    <w:tmpl w:val="761A2CDE"/>
    <w:lvl w:ilvl="0" w:tplc="2D9C034A">
      <w:start w:val="4"/>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0E1AF5"/>
    <w:multiLevelType w:val="hybridMultilevel"/>
    <w:tmpl w:val="A7422570"/>
    <w:lvl w:ilvl="0" w:tplc="B0FADF1A">
      <w:numFmt w:val="bullet"/>
      <w:lvlText w:val="-"/>
      <w:lvlJc w:val="left"/>
      <w:pPr>
        <w:tabs>
          <w:tab w:val="num" w:pos="1080"/>
        </w:tabs>
        <w:ind w:left="1080" w:hanging="360"/>
      </w:pPr>
      <w:rPr>
        <w:rFonts w:ascii="Times New Roman" w:eastAsia="Times New Roman" w:hAnsi="Times New Roman" w:hint="default"/>
      </w:rPr>
    </w:lvl>
    <w:lvl w:ilvl="1" w:tplc="04050003">
      <w:start w:val="1"/>
      <w:numFmt w:val="bullet"/>
      <w:lvlText w:val="o"/>
      <w:lvlJc w:val="left"/>
      <w:pPr>
        <w:tabs>
          <w:tab w:val="num" w:pos="1800"/>
        </w:tabs>
        <w:ind w:left="1800" w:hanging="360"/>
      </w:pPr>
      <w:rPr>
        <w:rFonts w:ascii="Courier New" w:hAnsi="Courier New" w:cs="Courier New" w:hint="default"/>
      </w:rPr>
    </w:lvl>
    <w:lvl w:ilvl="2" w:tplc="04050005">
      <w:start w:val="1"/>
      <w:numFmt w:val="bullet"/>
      <w:lvlText w:val=""/>
      <w:lvlJc w:val="left"/>
      <w:pPr>
        <w:tabs>
          <w:tab w:val="num" w:pos="2520"/>
        </w:tabs>
        <w:ind w:left="2520" w:hanging="360"/>
      </w:pPr>
      <w:rPr>
        <w:rFonts w:ascii="Wingdings" w:hAnsi="Wingdings" w:cs="Wingdings" w:hint="default"/>
      </w:rPr>
    </w:lvl>
    <w:lvl w:ilvl="3" w:tplc="04050001">
      <w:start w:val="1"/>
      <w:numFmt w:val="bullet"/>
      <w:lvlText w:val=""/>
      <w:lvlJc w:val="left"/>
      <w:pPr>
        <w:tabs>
          <w:tab w:val="num" w:pos="3240"/>
        </w:tabs>
        <w:ind w:left="3240" w:hanging="360"/>
      </w:pPr>
      <w:rPr>
        <w:rFonts w:ascii="Symbol" w:hAnsi="Symbol" w:cs="Symbol" w:hint="default"/>
      </w:rPr>
    </w:lvl>
    <w:lvl w:ilvl="4" w:tplc="04050003">
      <w:start w:val="1"/>
      <w:numFmt w:val="bullet"/>
      <w:lvlText w:val="o"/>
      <w:lvlJc w:val="left"/>
      <w:pPr>
        <w:tabs>
          <w:tab w:val="num" w:pos="3960"/>
        </w:tabs>
        <w:ind w:left="3960" w:hanging="360"/>
      </w:pPr>
      <w:rPr>
        <w:rFonts w:ascii="Courier New" w:hAnsi="Courier New" w:cs="Courier New" w:hint="default"/>
      </w:rPr>
    </w:lvl>
    <w:lvl w:ilvl="5" w:tplc="04050005">
      <w:start w:val="1"/>
      <w:numFmt w:val="bullet"/>
      <w:lvlText w:val=""/>
      <w:lvlJc w:val="left"/>
      <w:pPr>
        <w:tabs>
          <w:tab w:val="num" w:pos="4680"/>
        </w:tabs>
        <w:ind w:left="4680" w:hanging="360"/>
      </w:pPr>
      <w:rPr>
        <w:rFonts w:ascii="Wingdings" w:hAnsi="Wingdings" w:cs="Wingdings" w:hint="default"/>
      </w:rPr>
    </w:lvl>
    <w:lvl w:ilvl="6" w:tplc="04050001">
      <w:start w:val="1"/>
      <w:numFmt w:val="bullet"/>
      <w:lvlText w:val=""/>
      <w:lvlJc w:val="left"/>
      <w:pPr>
        <w:tabs>
          <w:tab w:val="num" w:pos="5400"/>
        </w:tabs>
        <w:ind w:left="5400" w:hanging="360"/>
      </w:pPr>
      <w:rPr>
        <w:rFonts w:ascii="Symbol" w:hAnsi="Symbol" w:cs="Symbol" w:hint="default"/>
      </w:rPr>
    </w:lvl>
    <w:lvl w:ilvl="7" w:tplc="04050003">
      <w:start w:val="1"/>
      <w:numFmt w:val="bullet"/>
      <w:lvlText w:val="o"/>
      <w:lvlJc w:val="left"/>
      <w:pPr>
        <w:tabs>
          <w:tab w:val="num" w:pos="6120"/>
        </w:tabs>
        <w:ind w:left="6120" w:hanging="360"/>
      </w:pPr>
      <w:rPr>
        <w:rFonts w:ascii="Courier New" w:hAnsi="Courier New" w:cs="Courier New" w:hint="default"/>
      </w:rPr>
    </w:lvl>
    <w:lvl w:ilvl="8" w:tplc="04050005">
      <w:start w:val="1"/>
      <w:numFmt w:val="bullet"/>
      <w:lvlText w:val=""/>
      <w:lvlJc w:val="left"/>
      <w:pPr>
        <w:tabs>
          <w:tab w:val="num" w:pos="6840"/>
        </w:tabs>
        <w:ind w:left="6840" w:hanging="360"/>
      </w:pPr>
      <w:rPr>
        <w:rFonts w:ascii="Wingdings" w:hAnsi="Wingdings" w:cs="Wingdings" w:hint="default"/>
      </w:rPr>
    </w:lvl>
  </w:abstractNum>
  <w:abstractNum w:abstractNumId="4" w15:restartNumberingAfterBreak="0">
    <w:nsid w:val="0D9A0173"/>
    <w:multiLevelType w:val="multilevel"/>
    <w:tmpl w:val="D8CA6FD2"/>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E4936EF"/>
    <w:multiLevelType w:val="hybridMultilevel"/>
    <w:tmpl w:val="817847B0"/>
    <w:lvl w:ilvl="0" w:tplc="08FAB0C8">
      <w:start w:val="739"/>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EE3ED4"/>
    <w:multiLevelType w:val="hybridMultilevel"/>
    <w:tmpl w:val="75420ADC"/>
    <w:name w:val="WW8Num15"/>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46F12E3"/>
    <w:multiLevelType w:val="multilevel"/>
    <w:tmpl w:val="941C837C"/>
    <w:lvl w:ilvl="0">
      <w:start w:val="8"/>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5784ABF"/>
    <w:multiLevelType w:val="hybridMultilevel"/>
    <w:tmpl w:val="246237F2"/>
    <w:lvl w:ilvl="0" w:tplc="6D921BEA">
      <w:start w:val="8"/>
      <w:numFmt w:val="bullet"/>
      <w:lvlText w:val="-"/>
      <w:lvlJc w:val="left"/>
      <w:pPr>
        <w:tabs>
          <w:tab w:val="num" w:pos="720"/>
        </w:tabs>
        <w:ind w:left="720" w:hanging="360"/>
      </w:pPr>
      <w:rPr>
        <w:rFonts w:ascii="Arial" w:eastAsia="Times New Roman" w:hAnsi="Arial" w:cs="Aria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15:restartNumberingAfterBreak="0">
    <w:nsid w:val="197252EC"/>
    <w:multiLevelType w:val="hybridMultilevel"/>
    <w:tmpl w:val="DD886352"/>
    <w:lvl w:ilvl="0" w:tplc="04050005">
      <w:start w:val="1"/>
      <w:numFmt w:val="bullet"/>
      <w:lvlText w:val=""/>
      <w:lvlJc w:val="left"/>
      <w:pPr>
        <w:tabs>
          <w:tab w:val="num" w:pos="1428"/>
        </w:tabs>
        <w:ind w:left="1428" w:hanging="360"/>
      </w:pPr>
      <w:rPr>
        <w:rFonts w:ascii="Wingdings" w:hAnsi="Wingdings"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1A060A0E"/>
    <w:multiLevelType w:val="multilevel"/>
    <w:tmpl w:val="D8CA6FD2"/>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BDA4357"/>
    <w:multiLevelType w:val="multilevel"/>
    <w:tmpl w:val="D8CA6FD2"/>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CC573B2"/>
    <w:multiLevelType w:val="hybridMultilevel"/>
    <w:tmpl w:val="A78C51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D7660D5"/>
    <w:multiLevelType w:val="multilevel"/>
    <w:tmpl w:val="4534616A"/>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24F5800"/>
    <w:multiLevelType w:val="multilevel"/>
    <w:tmpl w:val="9CE4574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5C22EE1"/>
    <w:multiLevelType w:val="hybridMultilevel"/>
    <w:tmpl w:val="DB4C8404"/>
    <w:lvl w:ilvl="0" w:tplc="3400727E">
      <w:start w:val="4"/>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6" w15:restartNumberingAfterBreak="0">
    <w:nsid w:val="29345BB7"/>
    <w:multiLevelType w:val="hybridMultilevel"/>
    <w:tmpl w:val="77AC82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A1447B0"/>
    <w:multiLevelType w:val="multilevel"/>
    <w:tmpl w:val="BADC0D6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A9117F7"/>
    <w:multiLevelType w:val="hybridMultilevel"/>
    <w:tmpl w:val="11B0000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AC85619"/>
    <w:multiLevelType w:val="hybridMultilevel"/>
    <w:tmpl w:val="ABE2AF58"/>
    <w:lvl w:ilvl="0" w:tplc="79E0FA4A">
      <w:start w:val="1"/>
      <w:numFmt w:val="decimal"/>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0" w15:restartNumberingAfterBreak="0">
    <w:nsid w:val="3D7869AC"/>
    <w:multiLevelType w:val="multilevel"/>
    <w:tmpl w:val="69AA2520"/>
    <w:lvl w:ilvl="0">
      <w:start w:val="2"/>
      <w:numFmt w:val="decimal"/>
      <w:lvlText w:val="%1"/>
      <w:lvlJc w:val="left"/>
      <w:pPr>
        <w:tabs>
          <w:tab w:val="num" w:pos="600"/>
        </w:tabs>
        <w:ind w:left="600" w:hanging="600"/>
      </w:pPr>
      <w:rPr>
        <w:rFonts w:hint="default"/>
      </w:rPr>
    </w:lvl>
    <w:lvl w:ilvl="1">
      <w:start w:val="2"/>
      <w:numFmt w:val="decimal"/>
      <w:lvlText w:val="%1.%2"/>
      <w:lvlJc w:val="left"/>
      <w:pPr>
        <w:tabs>
          <w:tab w:val="num" w:pos="600"/>
        </w:tabs>
        <w:ind w:left="600" w:hanging="60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EAA39AD"/>
    <w:multiLevelType w:val="multilevel"/>
    <w:tmpl w:val="3C5C0048"/>
    <w:lvl w:ilvl="0">
      <w:start w:val="3"/>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1B45400"/>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41D71359"/>
    <w:multiLevelType w:val="multilevel"/>
    <w:tmpl w:val="E2E86A28"/>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4716C71"/>
    <w:multiLevelType w:val="hybridMultilevel"/>
    <w:tmpl w:val="77AC82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7B51E2E"/>
    <w:multiLevelType w:val="multilevel"/>
    <w:tmpl w:val="27100792"/>
    <w:lvl w:ilvl="0">
      <w:start w:val="1"/>
      <w:numFmt w:val="decimal"/>
      <w:lvlText w:val="%1."/>
      <w:lvlJc w:val="left"/>
      <w:pPr>
        <w:tabs>
          <w:tab w:val="num" w:pos="480"/>
        </w:tabs>
        <w:ind w:left="480" w:hanging="480"/>
      </w:pPr>
      <w:rPr>
        <w:rFonts w:hint="default"/>
        <w:b/>
      </w:rPr>
    </w:lvl>
    <w:lvl w:ilvl="1">
      <w:start w:val="4"/>
      <w:numFmt w:val="decimal"/>
      <w:lvlText w:val="%1.%2."/>
      <w:lvlJc w:val="left"/>
      <w:pPr>
        <w:tabs>
          <w:tab w:val="num" w:pos="1020"/>
        </w:tabs>
        <w:ind w:left="1020" w:hanging="480"/>
      </w:pPr>
      <w:rPr>
        <w:rFonts w:hint="default"/>
        <w:b/>
      </w:rPr>
    </w:lvl>
    <w:lvl w:ilvl="2">
      <w:start w:val="1"/>
      <w:numFmt w:val="decimal"/>
      <w:lvlText w:val="%1.%2.%3."/>
      <w:lvlJc w:val="left"/>
      <w:pPr>
        <w:tabs>
          <w:tab w:val="num" w:pos="1800"/>
        </w:tabs>
        <w:ind w:left="1800" w:hanging="720"/>
      </w:pPr>
      <w:rPr>
        <w:rFonts w:hint="default"/>
        <w:b/>
      </w:rPr>
    </w:lvl>
    <w:lvl w:ilvl="3">
      <w:start w:val="1"/>
      <w:numFmt w:val="decimal"/>
      <w:lvlText w:val="%1.%2.%3.%4."/>
      <w:lvlJc w:val="left"/>
      <w:pPr>
        <w:tabs>
          <w:tab w:val="num" w:pos="2340"/>
        </w:tabs>
        <w:ind w:left="2340" w:hanging="720"/>
      </w:pPr>
      <w:rPr>
        <w:rFonts w:hint="default"/>
        <w:b/>
      </w:rPr>
    </w:lvl>
    <w:lvl w:ilvl="4">
      <w:start w:val="1"/>
      <w:numFmt w:val="decimal"/>
      <w:lvlText w:val="%1.%2.%3.%4.%5."/>
      <w:lvlJc w:val="left"/>
      <w:pPr>
        <w:tabs>
          <w:tab w:val="num" w:pos="3240"/>
        </w:tabs>
        <w:ind w:left="3240" w:hanging="1080"/>
      </w:pPr>
      <w:rPr>
        <w:rFonts w:hint="default"/>
        <w:b/>
      </w:rPr>
    </w:lvl>
    <w:lvl w:ilvl="5">
      <w:start w:val="1"/>
      <w:numFmt w:val="decimal"/>
      <w:lvlText w:val="%1.%2.%3.%4.%5.%6."/>
      <w:lvlJc w:val="left"/>
      <w:pPr>
        <w:tabs>
          <w:tab w:val="num" w:pos="3780"/>
        </w:tabs>
        <w:ind w:left="3780" w:hanging="1080"/>
      </w:pPr>
      <w:rPr>
        <w:rFonts w:hint="default"/>
        <w:b/>
      </w:rPr>
    </w:lvl>
    <w:lvl w:ilvl="6">
      <w:start w:val="1"/>
      <w:numFmt w:val="decimal"/>
      <w:lvlText w:val="%1.%2.%3.%4.%5.%6.%7."/>
      <w:lvlJc w:val="left"/>
      <w:pPr>
        <w:tabs>
          <w:tab w:val="num" w:pos="4680"/>
        </w:tabs>
        <w:ind w:left="4680" w:hanging="1440"/>
      </w:pPr>
      <w:rPr>
        <w:rFonts w:hint="default"/>
        <w:b/>
      </w:rPr>
    </w:lvl>
    <w:lvl w:ilvl="7">
      <w:start w:val="1"/>
      <w:numFmt w:val="decimal"/>
      <w:lvlText w:val="%1.%2.%3.%4.%5.%6.%7.%8."/>
      <w:lvlJc w:val="left"/>
      <w:pPr>
        <w:tabs>
          <w:tab w:val="num" w:pos="5220"/>
        </w:tabs>
        <w:ind w:left="5220" w:hanging="1440"/>
      </w:pPr>
      <w:rPr>
        <w:rFonts w:hint="default"/>
        <w:b/>
      </w:rPr>
    </w:lvl>
    <w:lvl w:ilvl="8">
      <w:start w:val="1"/>
      <w:numFmt w:val="decimal"/>
      <w:lvlText w:val="%1.%2.%3.%4.%5.%6.%7.%8.%9."/>
      <w:lvlJc w:val="left"/>
      <w:pPr>
        <w:tabs>
          <w:tab w:val="num" w:pos="6120"/>
        </w:tabs>
        <w:ind w:left="6120" w:hanging="1800"/>
      </w:pPr>
      <w:rPr>
        <w:rFonts w:hint="default"/>
        <w:b/>
      </w:rPr>
    </w:lvl>
  </w:abstractNum>
  <w:abstractNum w:abstractNumId="26" w15:restartNumberingAfterBreak="0">
    <w:nsid w:val="4A130554"/>
    <w:multiLevelType w:val="multilevel"/>
    <w:tmpl w:val="2F345100"/>
    <w:lvl w:ilvl="0">
      <w:start w:val="2"/>
      <w:numFmt w:val="decimal"/>
      <w:lvlText w:val="%1"/>
      <w:lvlJc w:val="left"/>
      <w:pPr>
        <w:tabs>
          <w:tab w:val="num" w:pos="600"/>
        </w:tabs>
        <w:ind w:left="600" w:hanging="600"/>
      </w:pPr>
      <w:rPr>
        <w:rFonts w:hint="default"/>
      </w:rPr>
    </w:lvl>
    <w:lvl w:ilvl="1">
      <w:start w:val="2"/>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B734F2F"/>
    <w:multiLevelType w:val="hybridMultilevel"/>
    <w:tmpl w:val="F1F2681C"/>
    <w:lvl w:ilvl="0" w:tplc="04050001">
      <w:start w:val="1"/>
      <w:numFmt w:val="bullet"/>
      <w:lvlText w:val=""/>
      <w:lvlJc w:val="left"/>
      <w:pPr>
        <w:tabs>
          <w:tab w:val="num" w:pos="1069"/>
        </w:tabs>
        <w:ind w:left="1069" w:hanging="360"/>
      </w:pPr>
      <w:rPr>
        <w:rFonts w:ascii="Symbol" w:hAnsi="Symbol" w:hint="default"/>
      </w:rPr>
    </w:lvl>
    <w:lvl w:ilvl="1" w:tplc="04050003">
      <w:start w:val="1"/>
      <w:numFmt w:val="bullet"/>
      <w:lvlText w:val="o"/>
      <w:lvlJc w:val="left"/>
      <w:pPr>
        <w:tabs>
          <w:tab w:val="num" w:pos="1789"/>
        </w:tabs>
        <w:ind w:left="1789" w:hanging="360"/>
      </w:pPr>
      <w:rPr>
        <w:rFonts w:ascii="Arial" w:hAnsi="Arial" w:hint="default"/>
      </w:rPr>
    </w:lvl>
    <w:lvl w:ilvl="2" w:tplc="04050005">
      <w:start w:val="1"/>
      <w:numFmt w:val="bullet"/>
      <w:lvlText w:val=""/>
      <w:lvlJc w:val="left"/>
      <w:pPr>
        <w:tabs>
          <w:tab w:val="num" w:pos="2509"/>
        </w:tabs>
        <w:ind w:left="2509" w:hanging="360"/>
      </w:pPr>
      <w:rPr>
        <w:rFonts w:ascii="Arial" w:hAnsi="Arial" w:hint="default"/>
      </w:rPr>
    </w:lvl>
    <w:lvl w:ilvl="3" w:tplc="0405000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Arial" w:hAnsi="Arial" w:hint="default"/>
      </w:rPr>
    </w:lvl>
    <w:lvl w:ilvl="5" w:tplc="04050005" w:tentative="1">
      <w:start w:val="1"/>
      <w:numFmt w:val="bullet"/>
      <w:lvlText w:val=""/>
      <w:lvlJc w:val="left"/>
      <w:pPr>
        <w:tabs>
          <w:tab w:val="num" w:pos="4669"/>
        </w:tabs>
        <w:ind w:left="4669" w:hanging="360"/>
      </w:pPr>
      <w:rPr>
        <w:rFonts w:ascii="Arial" w:hAnsi="Arial"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Arial" w:hAnsi="Arial" w:hint="default"/>
      </w:rPr>
    </w:lvl>
    <w:lvl w:ilvl="8" w:tplc="04050005" w:tentative="1">
      <w:start w:val="1"/>
      <w:numFmt w:val="bullet"/>
      <w:lvlText w:val=""/>
      <w:lvlJc w:val="left"/>
      <w:pPr>
        <w:tabs>
          <w:tab w:val="num" w:pos="6829"/>
        </w:tabs>
        <w:ind w:left="6829" w:hanging="360"/>
      </w:pPr>
      <w:rPr>
        <w:rFonts w:ascii="Arial" w:hAnsi="Arial" w:hint="default"/>
      </w:rPr>
    </w:lvl>
  </w:abstractNum>
  <w:abstractNum w:abstractNumId="28" w15:restartNumberingAfterBreak="0">
    <w:nsid w:val="4E4859FA"/>
    <w:multiLevelType w:val="multilevel"/>
    <w:tmpl w:val="3D52D40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5628001B"/>
    <w:multiLevelType w:val="hybridMultilevel"/>
    <w:tmpl w:val="5C3CDE1A"/>
    <w:lvl w:ilvl="0" w:tplc="0405000F">
      <w:start w:val="1"/>
      <w:numFmt w:val="decimal"/>
      <w:lvlText w:val="%1."/>
      <w:lvlJc w:val="left"/>
      <w:pPr>
        <w:tabs>
          <w:tab w:val="num" w:pos="1428"/>
        </w:tabs>
        <w:ind w:left="1428" w:hanging="360"/>
      </w:pPr>
    </w:lvl>
    <w:lvl w:ilvl="1" w:tplc="04050019" w:tentative="1">
      <w:start w:val="1"/>
      <w:numFmt w:val="lowerLetter"/>
      <w:lvlText w:val="%2."/>
      <w:lvlJc w:val="left"/>
      <w:pPr>
        <w:tabs>
          <w:tab w:val="num" w:pos="2148"/>
        </w:tabs>
        <w:ind w:left="2148" w:hanging="360"/>
      </w:pPr>
    </w:lvl>
    <w:lvl w:ilvl="2" w:tplc="0405001B" w:tentative="1">
      <w:start w:val="1"/>
      <w:numFmt w:val="lowerRoman"/>
      <w:lvlText w:val="%3."/>
      <w:lvlJc w:val="right"/>
      <w:pPr>
        <w:tabs>
          <w:tab w:val="num" w:pos="2868"/>
        </w:tabs>
        <w:ind w:left="2868" w:hanging="180"/>
      </w:pPr>
    </w:lvl>
    <w:lvl w:ilvl="3" w:tplc="0405000F" w:tentative="1">
      <w:start w:val="1"/>
      <w:numFmt w:val="decimal"/>
      <w:lvlText w:val="%4."/>
      <w:lvlJc w:val="left"/>
      <w:pPr>
        <w:tabs>
          <w:tab w:val="num" w:pos="3588"/>
        </w:tabs>
        <w:ind w:left="3588" w:hanging="360"/>
      </w:pPr>
    </w:lvl>
    <w:lvl w:ilvl="4" w:tplc="04050019" w:tentative="1">
      <w:start w:val="1"/>
      <w:numFmt w:val="lowerLetter"/>
      <w:lvlText w:val="%5."/>
      <w:lvlJc w:val="left"/>
      <w:pPr>
        <w:tabs>
          <w:tab w:val="num" w:pos="4308"/>
        </w:tabs>
        <w:ind w:left="4308" w:hanging="360"/>
      </w:pPr>
    </w:lvl>
    <w:lvl w:ilvl="5" w:tplc="0405001B" w:tentative="1">
      <w:start w:val="1"/>
      <w:numFmt w:val="lowerRoman"/>
      <w:lvlText w:val="%6."/>
      <w:lvlJc w:val="right"/>
      <w:pPr>
        <w:tabs>
          <w:tab w:val="num" w:pos="5028"/>
        </w:tabs>
        <w:ind w:left="5028" w:hanging="180"/>
      </w:pPr>
    </w:lvl>
    <w:lvl w:ilvl="6" w:tplc="0405000F" w:tentative="1">
      <w:start w:val="1"/>
      <w:numFmt w:val="decimal"/>
      <w:lvlText w:val="%7."/>
      <w:lvlJc w:val="left"/>
      <w:pPr>
        <w:tabs>
          <w:tab w:val="num" w:pos="5748"/>
        </w:tabs>
        <w:ind w:left="5748" w:hanging="360"/>
      </w:pPr>
    </w:lvl>
    <w:lvl w:ilvl="7" w:tplc="04050019" w:tentative="1">
      <w:start w:val="1"/>
      <w:numFmt w:val="lowerLetter"/>
      <w:lvlText w:val="%8."/>
      <w:lvlJc w:val="left"/>
      <w:pPr>
        <w:tabs>
          <w:tab w:val="num" w:pos="6468"/>
        </w:tabs>
        <w:ind w:left="6468" w:hanging="360"/>
      </w:pPr>
    </w:lvl>
    <w:lvl w:ilvl="8" w:tplc="0405001B" w:tentative="1">
      <w:start w:val="1"/>
      <w:numFmt w:val="lowerRoman"/>
      <w:lvlText w:val="%9."/>
      <w:lvlJc w:val="right"/>
      <w:pPr>
        <w:tabs>
          <w:tab w:val="num" w:pos="7188"/>
        </w:tabs>
        <w:ind w:left="7188" w:hanging="180"/>
      </w:pPr>
    </w:lvl>
  </w:abstractNum>
  <w:abstractNum w:abstractNumId="30" w15:restartNumberingAfterBreak="0">
    <w:nsid w:val="5D7E0722"/>
    <w:multiLevelType w:val="multilevel"/>
    <w:tmpl w:val="4534616A"/>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EB873BB"/>
    <w:multiLevelType w:val="multilevel"/>
    <w:tmpl w:val="3C5C0048"/>
    <w:lvl w:ilvl="0">
      <w:start w:val="3"/>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4E26D51"/>
    <w:multiLevelType w:val="multilevel"/>
    <w:tmpl w:val="FE9A279C"/>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7B14A8F"/>
    <w:multiLevelType w:val="hybridMultilevel"/>
    <w:tmpl w:val="F1CE27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592D6D"/>
    <w:multiLevelType w:val="multilevel"/>
    <w:tmpl w:val="4534616A"/>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B25357B"/>
    <w:multiLevelType w:val="multilevel"/>
    <w:tmpl w:val="D9F66416"/>
    <w:lvl w:ilvl="0">
      <w:start w:val="5"/>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CA66840"/>
    <w:multiLevelType w:val="multilevel"/>
    <w:tmpl w:val="63284F8A"/>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DE006E9"/>
    <w:multiLevelType w:val="multilevel"/>
    <w:tmpl w:val="B19C5590"/>
    <w:lvl w:ilvl="0">
      <w:start w:val="1"/>
      <w:numFmt w:val="decimal"/>
      <w:lvlText w:val="%1."/>
      <w:lvlJc w:val="left"/>
      <w:pPr>
        <w:tabs>
          <w:tab w:val="num" w:pos="480"/>
        </w:tabs>
        <w:ind w:left="480" w:hanging="480"/>
      </w:pPr>
      <w:rPr>
        <w:rFonts w:hint="default"/>
        <w:b/>
      </w:rPr>
    </w:lvl>
    <w:lvl w:ilvl="1">
      <w:start w:val="4"/>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8" w15:restartNumberingAfterBreak="0">
    <w:nsid w:val="6E4F1DB8"/>
    <w:multiLevelType w:val="multilevel"/>
    <w:tmpl w:val="ABC41D38"/>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04026BE"/>
    <w:multiLevelType w:val="hybridMultilevel"/>
    <w:tmpl w:val="484ABDBE"/>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7BB058EA"/>
    <w:multiLevelType w:val="multilevel"/>
    <w:tmpl w:val="E2E86A28"/>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FF22D88"/>
    <w:multiLevelType w:val="multilevel"/>
    <w:tmpl w:val="0768A41C"/>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num w:numId="1">
    <w:abstractNumId w:val="3"/>
  </w:num>
  <w:num w:numId="2">
    <w:abstractNumId w:val="27"/>
  </w:num>
  <w:num w:numId="3">
    <w:abstractNumId w:val="31"/>
  </w:num>
  <w:num w:numId="4">
    <w:abstractNumId w:val="13"/>
  </w:num>
  <w:num w:numId="5">
    <w:abstractNumId w:val="34"/>
  </w:num>
  <w:num w:numId="6">
    <w:abstractNumId w:val="30"/>
  </w:num>
  <w:num w:numId="7">
    <w:abstractNumId w:val="23"/>
  </w:num>
  <w:num w:numId="8">
    <w:abstractNumId w:val="40"/>
  </w:num>
  <w:num w:numId="9">
    <w:abstractNumId w:val="19"/>
  </w:num>
  <w:num w:numId="10">
    <w:abstractNumId w:val="14"/>
  </w:num>
  <w:num w:numId="11">
    <w:abstractNumId w:val="17"/>
  </w:num>
  <w:num w:numId="12">
    <w:abstractNumId w:val="10"/>
  </w:num>
  <w:num w:numId="13">
    <w:abstractNumId w:val="37"/>
  </w:num>
  <w:num w:numId="14">
    <w:abstractNumId w:val="21"/>
  </w:num>
  <w:num w:numId="15">
    <w:abstractNumId w:val="25"/>
  </w:num>
  <w:num w:numId="16">
    <w:abstractNumId w:val="7"/>
  </w:num>
  <w:num w:numId="17">
    <w:abstractNumId w:val="35"/>
  </w:num>
  <w:num w:numId="18">
    <w:abstractNumId w:val="4"/>
  </w:num>
  <w:num w:numId="19">
    <w:abstractNumId w:val="11"/>
  </w:num>
  <w:num w:numId="20">
    <w:abstractNumId w:val="32"/>
  </w:num>
  <w:num w:numId="21">
    <w:abstractNumId w:val="36"/>
  </w:num>
  <w:num w:numId="22">
    <w:abstractNumId w:val="28"/>
  </w:num>
  <w:num w:numId="23">
    <w:abstractNumId w:val="41"/>
  </w:num>
  <w:num w:numId="24">
    <w:abstractNumId w:val="20"/>
  </w:num>
  <w:num w:numId="25">
    <w:abstractNumId w:val="26"/>
  </w:num>
  <w:num w:numId="26">
    <w:abstractNumId w:val="38"/>
  </w:num>
  <w:num w:numId="2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num>
  <w:num w:numId="29">
    <w:abstractNumId w:val="29"/>
  </w:num>
  <w:num w:numId="30">
    <w:abstractNumId w:val="0"/>
  </w:num>
  <w:num w:numId="31">
    <w:abstractNumId w:val="22"/>
  </w:num>
  <w:num w:numId="32">
    <w:abstractNumId w:val="9"/>
  </w:num>
  <w:num w:numId="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num>
  <w:num w:numId="35">
    <w:abstractNumId w:val="16"/>
  </w:num>
  <w:num w:numId="36">
    <w:abstractNumId w:val="12"/>
  </w:num>
  <w:num w:numId="37">
    <w:abstractNumId w:val="39"/>
  </w:num>
  <w:num w:numId="38">
    <w:abstractNumId w:val="24"/>
  </w:num>
  <w:num w:numId="39">
    <w:abstractNumId w:val="6"/>
  </w:num>
  <w:num w:numId="40">
    <w:abstractNumId w:val="2"/>
  </w:num>
  <w:num w:numId="41">
    <w:abstractNumId w:val="1"/>
  </w:num>
  <w:num w:numId="42">
    <w:abstractNumId w:val="33"/>
  </w:num>
  <w:num w:numId="4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4C90"/>
    <w:rsid w:val="000007C9"/>
    <w:rsid w:val="00002594"/>
    <w:rsid w:val="00002895"/>
    <w:rsid w:val="00002AAF"/>
    <w:rsid w:val="000035B9"/>
    <w:rsid w:val="0000442F"/>
    <w:rsid w:val="000044E2"/>
    <w:rsid w:val="00005E39"/>
    <w:rsid w:val="00006152"/>
    <w:rsid w:val="00006C92"/>
    <w:rsid w:val="0000778C"/>
    <w:rsid w:val="00007A3F"/>
    <w:rsid w:val="00010851"/>
    <w:rsid w:val="00011797"/>
    <w:rsid w:val="00012360"/>
    <w:rsid w:val="0001322C"/>
    <w:rsid w:val="000133A0"/>
    <w:rsid w:val="0001348B"/>
    <w:rsid w:val="00013502"/>
    <w:rsid w:val="0001352E"/>
    <w:rsid w:val="00014BA7"/>
    <w:rsid w:val="00014EF3"/>
    <w:rsid w:val="00015105"/>
    <w:rsid w:val="0001576B"/>
    <w:rsid w:val="00016EE6"/>
    <w:rsid w:val="00017710"/>
    <w:rsid w:val="00017AB3"/>
    <w:rsid w:val="00017AB8"/>
    <w:rsid w:val="0002075E"/>
    <w:rsid w:val="00021470"/>
    <w:rsid w:val="0002149A"/>
    <w:rsid w:val="000215F8"/>
    <w:rsid w:val="00022787"/>
    <w:rsid w:val="00022AD3"/>
    <w:rsid w:val="000234B1"/>
    <w:rsid w:val="00023B7D"/>
    <w:rsid w:val="00023BC9"/>
    <w:rsid w:val="00023CC9"/>
    <w:rsid w:val="0002419D"/>
    <w:rsid w:val="00024A53"/>
    <w:rsid w:val="00024AF8"/>
    <w:rsid w:val="0002520E"/>
    <w:rsid w:val="000257D0"/>
    <w:rsid w:val="00025D20"/>
    <w:rsid w:val="00025F73"/>
    <w:rsid w:val="000267C2"/>
    <w:rsid w:val="00027BA7"/>
    <w:rsid w:val="0003018C"/>
    <w:rsid w:val="0003044C"/>
    <w:rsid w:val="00030BC3"/>
    <w:rsid w:val="00032379"/>
    <w:rsid w:val="00032F87"/>
    <w:rsid w:val="00034FA7"/>
    <w:rsid w:val="000350A4"/>
    <w:rsid w:val="000352BE"/>
    <w:rsid w:val="00035759"/>
    <w:rsid w:val="00035800"/>
    <w:rsid w:val="0003738C"/>
    <w:rsid w:val="00037A67"/>
    <w:rsid w:val="0004063C"/>
    <w:rsid w:val="00040AF9"/>
    <w:rsid w:val="000412AD"/>
    <w:rsid w:val="00041A22"/>
    <w:rsid w:val="000424D2"/>
    <w:rsid w:val="000427A7"/>
    <w:rsid w:val="00043B06"/>
    <w:rsid w:val="00044D4C"/>
    <w:rsid w:val="00044E24"/>
    <w:rsid w:val="00045182"/>
    <w:rsid w:val="000451BB"/>
    <w:rsid w:val="00047ADF"/>
    <w:rsid w:val="00050B89"/>
    <w:rsid w:val="00050E9B"/>
    <w:rsid w:val="00051069"/>
    <w:rsid w:val="00051838"/>
    <w:rsid w:val="00052525"/>
    <w:rsid w:val="00052A65"/>
    <w:rsid w:val="00052E81"/>
    <w:rsid w:val="00053497"/>
    <w:rsid w:val="00053850"/>
    <w:rsid w:val="00054A0D"/>
    <w:rsid w:val="0005500F"/>
    <w:rsid w:val="000553B9"/>
    <w:rsid w:val="00055A3F"/>
    <w:rsid w:val="000568D2"/>
    <w:rsid w:val="00057941"/>
    <w:rsid w:val="000600FC"/>
    <w:rsid w:val="000605B6"/>
    <w:rsid w:val="0006138A"/>
    <w:rsid w:val="000617C8"/>
    <w:rsid w:val="00061D6A"/>
    <w:rsid w:val="00061DB3"/>
    <w:rsid w:val="0006203C"/>
    <w:rsid w:val="000627E0"/>
    <w:rsid w:val="00062808"/>
    <w:rsid w:val="00062D0A"/>
    <w:rsid w:val="00063F3D"/>
    <w:rsid w:val="00063F9C"/>
    <w:rsid w:val="0006411B"/>
    <w:rsid w:val="00064409"/>
    <w:rsid w:val="00064917"/>
    <w:rsid w:val="00067B2B"/>
    <w:rsid w:val="0007089B"/>
    <w:rsid w:val="00071324"/>
    <w:rsid w:val="0007227B"/>
    <w:rsid w:val="000732AE"/>
    <w:rsid w:val="00073526"/>
    <w:rsid w:val="00073F3F"/>
    <w:rsid w:val="00073FC5"/>
    <w:rsid w:val="00074B1B"/>
    <w:rsid w:val="00074D96"/>
    <w:rsid w:val="00075370"/>
    <w:rsid w:val="00075AA1"/>
    <w:rsid w:val="00077F1F"/>
    <w:rsid w:val="00080385"/>
    <w:rsid w:val="00081077"/>
    <w:rsid w:val="00081483"/>
    <w:rsid w:val="0008186A"/>
    <w:rsid w:val="0008205E"/>
    <w:rsid w:val="00082B3F"/>
    <w:rsid w:val="00082C7A"/>
    <w:rsid w:val="000830CD"/>
    <w:rsid w:val="0008315C"/>
    <w:rsid w:val="000832C4"/>
    <w:rsid w:val="0008338D"/>
    <w:rsid w:val="00083823"/>
    <w:rsid w:val="00083DD4"/>
    <w:rsid w:val="00084B6F"/>
    <w:rsid w:val="00085FF8"/>
    <w:rsid w:val="00086276"/>
    <w:rsid w:val="00086407"/>
    <w:rsid w:val="000872B9"/>
    <w:rsid w:val="00087AAC"/>
    <w:rsid w:val="00087DB2"/>
    <w:rsid w:val="0009107A"/>
    <w:rsid w:val="00091681"/>
    <w:rsid w:val="00091A5B"/>
    <w:rsid w:val="00091C27"/>
    <w:rsid w:val="00092922"/>
    <w:rsid w:val="0009310B"/>
    <w:rsid w:val="00095498"/>
    <w:rsid w:val="000955BD"/>
    <w:rsid w:val="00095E35"/>
    <w:rsid w:val="00096206"/>
    <w:rsid w:val="0009641C"/>
    <w:rsid w:val="0009673A"/>
    <w:rsid w:val="00096B5C"/>
    <w:rsid w:val="00097C26"/>
    <w:rsid w:val="000A0450"/>
    <w:rsid w:val="000A1237"/>
    <w:rsid w:val="000A1FB2"/>
    <w:rsid w:val="000A200E"/>
    <w:rsid w:val="000A245E"/>
    <w:rsid w:val="000A2BA8"/>
    <w:rsid w:val="000A3C48"/>
    <w:rsid w:val="000A4AF3"/>
    <w:rsid w:val="000A4F1A"/>
    <w:rsid w:val="000A5CAF"/>
    <w:rsid w:val="000A6CA2"/>
    <w:rsid w:val="000A721C"/>
    <w:rsid w:val="000B10C2"/>
    <w:rsid w:val="000B23A1"/>
    <w:rsid w:val="000B308F"/>
    <w:rsid w:val="000B3D81"/>
    <w:rsid w:val="000B431F"/>
    <w:rsid w:val="000B4401"/>
    <w:rsid w:val="000B475E"/>
    <w:rsid w:val="000B5325"/>
    <w:rsid w:val="000B5722"/>
    <w:rsid w:val="000B58E3"/>
    <w:rsid w:val="000B59BB"/>
    <w:rsid w:val="000B6487"/>
    <w:rsid w:val="000B6C2D"/>
    <w:rsid w:val="000B7B66"/>
    <w:rsid w:val="000C0A49"/>
    <w:rsid w:val="000C0D81"/>
    <w:rsid w:val="000C2849"/>
    <w:rsid w:val="000C32F3"/>
    <w:rsid w:val="000C35B2"/>
    <w:rsid w:val="000C482F"/>
    <w:rsid w:val="000C4A7E"/>
    <w:rsid w:val="000C5336"/>
    <w:rsid w:val="000C5462"/>
    <w:rsid w:val="000C5A23"/>
    <w:rsid w:val="000C5BEE"/>
    <w:rsid w:val="000C674A"/>
    <w:rsid w:val="000C69F8"/>
    <w:rsid w:val="000C6A14"/>
    <w:rsid w:val="000C723D"/>
    <w:rsid w:val="000C7D0C"/>
    <w:rsid w:val="000D01BB"/>
    <w:rsid w:val="000D08A2"/>
    <w:rsid w:val="000D11D3"/>
    <w:rsid w:val="000D130D"/>
    <w:rsid w:val="000D14DC"/>
    <w:rsid w:val="000D1CCF"/>
    <w:rsid w:val="000D2059"/>
    <w:rsid w:val="000D26DE"/>
    <w:rsid w:val="000D27CA"/>
    <w:rsid w:val="000D2AB0"/>
    <w:rsid w:val="000D3288"/>
    <w:rsid w:val="000D3492"/>
    <w:rsid w:val="000D3533"/>
    <w:rsid w:val="000D3754"/>
    <w:rsid w:val="000D48A6"/>
    <w:rsid w:val="000D551B"/>
    <w:rsid w:val="000D619E"/>
    <w:rsid w:val="000D786A"/>
    <w:rsid w:val="000E07B3"/>
    <w:rsid w:val="000E1881"/>
    <w:rsid w:val="000E1898"/>
    <w:rsid w:val="000E1E32"/>
    <w:rsid w:val="000E30F0"/>
    <w:rsid w:val="000E3360"/>
    <w:rsid w:val="000E39A7"/>
    <w:rsid w:val="000E430A"/>
    <w:rsid w:val="000E489E"/>
    <w:rsid w:val="000E496D"/>
    <w:rsid w:val="000E583C"/>
    <w:rsid w:val="000E5AC3"/>
    <w:rsid w:val="000E6334"/>
    <w:rsid w:val="000E6A78"/>
    <w:rsid w:val="000E6D63"/>
    <w:rsid w:val="000E7272"/>
    <w:rsid w:val="000E7497"/>
    <w:rsid w:val="000E7DC3"/>
    <w:rsid w:val="000E7F14"/>
    <w:rsid w:val="000F18B3"/>
    <w:rsid w:val="000F316E"/>
    <w:rsid w:val="000F3699"/>
    <w:rsid w:val="000F3A8C"/>
    <w:rsid w:val="000F3E69"/>
    <w:rsid w:val="000F4999"/>
    <w:rsid w:val="000F4FB7"/>
    <w:rsid w:val="000F51B8"/>
    <w:rsid w:val="000F5373"/>
    <w:rsid w:val="000F5551"/>
    <w:rsid w:val="000F5BCB"/>
    <w:rsid w:val="000F5D9F"/>
    <w:rsid w:val="000F6AB6"/>
    <w:rsid w:val="000F71A2"/>
    <w:rsid w:val="000F728C"/>
    <w:rsid w:val="000F7D82"/>
    <w:rsid w:val="0010064D"/>
    <w:rsid w:val="0010068A"/>
    <w:rsid w:val="00100BFF"/>
    <w:rsid w:val="00100D68"/>
    <w:rsid w:val="00101709"/>
    <w:rsid w:val="00101986"/>
    <w:rsid w:val="0010206C"/>
    <w:rsid w:val="00102F1D"/>
    <w:rsid w:val="001058AB"/>
    <w:rsid w:val="00105C01"/>
    <w:rsid w:val="00105E55"/>
    <w:rsid w:val="001068CF"/>
    <w:rsid w:val="001079B1"/>
    <w:rsid w:val="00107AF2"/>
    <w:rsid w:val="00110012"/>
    <w:rsid w:val="00110598"/>
    <w:rsid w:val="00110BAE"/>
    <w:rsid w:val="00110C73"/>
    <w:rsid w:val="00111467"/>
    <w:rsid w:val="00111843"/>
    <w:rsid w:val="001133D2"/>
    <w:rsid w:val="001138CE"/>
    <w:rsid w:val="00113AEA"/>
    <w:rsid w:val="00113B12"/>
    <w:rsid w:val="00114929"/>
    <w:rsid w:val="00115CE4"/>
    <w:rsid w:val="00115D6A"/>
    <w:rsid w:val="00116007"/>
    <w:rsid w:val="00116F63"/>
    <w:rsid w:val="0011776D"/>
    <w:rsid w:val="00120915"/>
    <w:rsid w:val="00120A11"/>
    <w:rsid w:val="00120F35"/>
    <w:rsid w:val="00121095"/>
    <w:rsid w:val="00121D23"/>
    <w:rsid w:val="00121ECB"/>
    <w:rsid w:val="0012278D"/>
    <w:rsid w:val="00125A77"/>
    <w:rsid w:val="0012753B"/>
    <w:rsid w:val="00127558"/>
    <w:rsid w:val="00131ED1"/>
    <w:rsid w:val="00131F8B"/>
    <w:rsid w:val="00132A2C"/>
    <w:rsid w:val="00134B71"/>
    <w:rsid w:val="001352CD"/>
    <w:rsid w:val="00135E01"/>
    <w:rsid w:val="0013784E"/>
    <w:rsid w:val="0014052D"/>
    <w:rsid w:val="00140618"/>
    <w:rsid w:val="00141535"/>
    <w:rsid w:val="00141CAA"/>
    <w:rsid w:val="001422A4"/>
    <w:rsid w:val="00142B56"/>
    <w:rsid w:val="00142DA8"/>
    <w:rsid w:val="001430EF"/>
    <w:rsid w:val="00143774"/>
    <w:rsid w:val="0014636A"/>
    <w:rsid w:val="001475BD"/>
    <w:rsid w:val="001479EB"/>
    <w:rsid w:val="00147D37"/>
    <w:rsid w:val="0015006D"/>
    <w:rsid w:val="0015019B"/>
    <w:rsid w:val="001510C9"/>
    <w:rsid w:val="00151274"/>
    <w:rsid w:val="00151DB5"/>
    <w:rsid w:val="00153312"/>
    <w:rsid w:val="0015443A"/>
    <w:rsid w:val="001544AC"/>
    <w:rsid w:val="001548CF"/>
    <w:rsid w:val="00154C49"/>
    <w:rsid w:val="001554B3"/>
    <w:rsid w:val="00155661"/>
    <w:rsid w:val="001556CF"/>
    <w:rsid w:val="00156231"/>
    <w:rsid w:val="00156781"/>
    <w:rsid w:val="001568DA"/>
    <w:rsid w:val="00156A55"/>
    <w:rsid w:val="0015733D"/>
    <w:rsid w:val="00161C0A"/>
    <w:rsid w:val="00161CB5"/>
    <w:rsid w:val="00161CF8"/>
    <w:rsid w:val="001625CD"/>
    <w:rsid w:val="001633B2"/>
    <w:rsid w:val="00163B0D"/>
    <w:rsid w:val="00163B6F"/>
    <w:rsid w:val="001640AE"/>
    <w:rsid w:val="00164268"/>
    <w:rsid w:val="001648B2"/>
    <w:rsid w:val="00164F0C"/>
    <w:rsid w:val="00165C53"/>
    <w:rsid w:val="00165C5F"/>
    <w:rsid w:val="00165CCE"/>
    <w:rsid w:val="00166145"/>
    <w:rsid w:val="00166699"/>
    <w:rsid w:val="001673F1"/>
    <w:rsid w:val="001674B2"/>
    <w:rsid w:val="001700D1"/>
    <w:rsid w:val="001705B3"/>
    <w:rsid w:val="00170694"/>
    <w:rsid w:val="001708E8"/>
    <w:rsid w:val="001723A3"/>
    <w:rsid w:val="00172433"/>
    <w:rsid w:val="0017351F"/>
    <w:rsid w:val="0017357A"/>
    <w:rsid w:val="00174730"/>
    <w:rsid w:val="001751DE"/>
    <w:rsid w:val="001766F3"/>
    <w:rsid w:val="0017695A"/>
    <w:rsid w:val="00177BFD"/>
    <w:rsid w:val="00181207"/>
    <w:rsid w:val="001814B1"/>
    <w:rsid w:val="00182141"/>
    <w:rsid w:val="00182F63"/>
    <w:rsid w:val="0018474C"/>
    <w:rsid w:val="00185B58"/>
    <w:rsid w:val="00185BAC"/>
    <w:rsid w:val="00185F51"/>
    <w:rsid w:val="00185FD8"/>
    <w:rsid w:val="00186351"/>
    <w:rsid w:val="00186DF0"/>
    <w:rsid w:val="0018753F"/>
    <w:rsid w:val="00187E35"/>
    <w:rsid w:val="00187F61"/>
    <w:rsid w:val="0019010C"/>
    <w:rsid w:val="001906BB"/>
    <w:rsid w:val="00193F04"/>
    <w:rsid w:val="001941B5"/>
    <w:rsid w:val="001948BC"/>
    <w:rsid w:val="00194B52"/>
    <w:rsid w:val="00195A3B"/>
    <w:rsid w:val="001960B3"/>
    <w:rsid w:val="00197156"/>
    <w:rsid w:val="0019772C"/>
    <w:rsid w:val="001A03C0"/>
    <w:rsid w:val="001A1BC2"/>
    <w:rsid w:val="001A2ADE"/>
    <w:rsid w:val="001A2B3B"/>
    <w:rsid w:val="001A2DE8"/>
    <w:rsid w:val="001A328B"/>
    <w:rsid w:val="001A3495"/>
    <w:rsid w:val="001A3562"/>
    <w:rsid w:val="001A36E8"/>
    <w:rsid w:val="001A3F2E"/>
    <w:rsid w:val="001A4667"/>
    <w:rsid w:val="001A4D0A"/>
    <w:rsid w:val="001A5D36"/>
    <w:rsid w:val="001A61B2"/>
    <w:rsid w:val="001A6D3E"/>
    <w:rsid w:val="001A71C7"/>
    <w:rsid w:val="001A758E"/>
    <w:rsid w:val="001B02C9"/>
    <w:rsid w:val="001B0A27"/>
    <w:rsid w:val="001B0DAC"/>
    <w:rsid w:val="001B3194"/>
    <w:rsid w:val="001B3410"/>
    <w:rsid w:val="001B38BC"/>
    <w:rsid w:val="001B3E68"/>
    <w:rsid w:val="001B4096"/>
    <w:rsid w:val="001B48FD"/>
    <w:rsid w:val="001B53F9"/>
    <w:rsid w:val="001B6875"/>
    <w:rsid w:val="001B705B"/>
    <w:rsid w:val="001C15CD"/>
    <w:rsid w:val="001C1AE5"/>
    <w:rsid w:val="001C1CD2"/>
    <w:rsid w:val="001C1F03"/>
    <w:rsid w:val="001C1F31"/>
    <w:rsid w:val="001C2CEA"/>
    <w:rsid w:val="001C399B"/>
    <w:rsid w:val="001C3DF3"/>
    <w:rsid w:val="001C6CEE"/>
    <w:rsid w:val="001C7F55"/>
    <w:rsid w:val="001D08BA"/>
    <w:rsid w:val="001D183F"/>
    <w:rsid w:val="001D3E50"/>
    <w:rsid w:val="001D3F6A"/>
    <w:rsid w:val="001D4633"/>
    <w:rsid w:val="001D4C17"/>
    <w:rsid w:val="001D5B49"/>
    <w:rsid w:val="001D6238"/>
    <w:rsid w:val="001D7051"/>
    <w:rsid w:val="001D748F"/>
    <w:rsid w:val="001E0B20"/>
    <w:rsid w:val="001E0DDD"/>
    <w:rsid w:val="001E1142"/>
    <w:rsid w:val="001E117A"/>
    <w:rsid w:val="001E1260"/>
    <w:rsid w:val="001E133C"/>
    <w:rsid w:val="001E18AA"/>
    <w:rsid w:val="001E1CA4"/>
    <w:rsid w:val="001E2124"/>
    <w:rsid w:val="001E2B3D"/>
    <w:rsid w:val="001E42B9"/>
    <w:rsid w:val="001E47F3"/>
    <w:rsid w:val="001E553B"/>
    <w:rsid w:val="001E5AD0"/>
    <w:rsid w:val="001F0206"/>
    <w:rsid w:val="001F072F"/>
    <w:rsid w:val="001F1125"/>
    <w:rsid w:val="001F1D35"/>
    <w:rsid w:val="001F3549"/>
    <w:rsid w:val="001F3928"/>
    <w:rsid w:val="001F451D"/>
    <w:rsid w:val="001F4549"/>
    <w:rsid w:val="001F58B7"/>
    <w:rsid w:val="001F59B0"/>
    <w:rsid w:val="001F5B2D"/>
    <w:rsid w:val="001F632E"/>
    <w:rsid w:val="001F668D"/>
    <w:rsid w:val="001F6F9E"/>
    <w:rsid w:val="001F7363"/>
    <w:rsid w:val="001F7B42"/>
    <w:rsid w:val="001F7E71"/>
    <w:rsid w:val="00200B92"/>
    <w:rsid w:val="00201014"/>
    <w:rsid w:val="002012FF"/>
    <w:rsid w:val="002015F1"/>
    <w:rsid w:val="002023AA"/>
    <w:rsid w:val="00202B70"/>
    <w:rsid w:val="0020319F"/>
    <w:rsid w:val="00203858"/>
    <w:rsid w:val="00203D27"/>
    <w:rsid w:val="00204B01"/>
    <w:rsid w:val="002053C2"/>
    <w:rsid w:val="002054F9"/>
    <w:rsid w:val="00205BC2"/>
    <w:rsid w:val="002062FC"/>
    <w:rsid w:val="00206F84"/>
    <w:rsid w:val="002078A7"/>
    <w:rsid w:val="00210C40"/>
    <w:rsid w:val="00210FBB"/>
    <w:rsid w:val="00211059"/>
    <w:rsid w:val="00211BD1"/>
    <w:rsid w:val="00212C2E"/>
    <w:rsid w:val="00213A95"/>
    <w:rsid w:val="00213C59"/>
    <w:rsid w:val="002140F7"/>
    <w:rsid w:val="00214EC0"/>
    <w:rsid w:val="00215519"/>
    <w:rsid w:val="0021559E"/>
    <w:rsid w:val="002174C6"/>
    <w:rsid w:val="002178FC"/>
    <w:rsid w:val="00217D55"/>
    <w:rsid w:val="00217F2C"/>
    <w:rsid w:val="00220288"/>
    <w:rsid w:val="002210D2"/>
    <w:rsid w:val="0022199E"/>
    <w:rsid w:val="00221DE7"/>
    <w:rsid w:val="00222108"/>
    <w:rsid w:val="00222FE2"/>
    <w:rsid w:val="002232BD"/>
    <w:rsid w:val="002240C9"/>
    <w:rsid w:val="00224788"/>
    <w:rsid w:val="002248B6"/>
    <w:rsid w:val="002248DC"/>
    <w:rsid w:val="00226DF3"/>
    <w:rsid w:val="0023008D"/>
    <w:rsid w:val="0023059D"/>
    <w:rsid w:val="0023252C"/>
    <w:rsid w:val="002325AC"/>
    <w:rsid w:val="002327A4"/>
    <w:rsid w:val="0023501F"/>
    <w:rsid w:val="0023634C"/>
    <w:rsid w:val="00236782"/>
    <w:rsid w:val="00237FF3"/>
    <w:rsid w:val="00240384"/>
    <w:rsid w:val="002409A7"/>
    <w:rsid w:val="00240FA9"/>
    <w:rsid w:val="00241529"/>
    <w:rsid w:val="002417B8"/>
    <w:rsid w:val="00242529"/>
    <w:rsid w:val="002436B4"/>
    <w:rsid w:val="00243964"/>
    <w:rsid w:val="00244096"/>
    <w:rsid w:val="002447B5"/>
    <w:rsid w:val="002448AA"/>
    <w:rsid w:val="00244E52"/>
    <w:rsid w:val="00245054"/>
    <w:rsid w:val="002450BB"/>
    <w:rsid w:val="0024729D"/>
    <w:rsid w:val="00247C9A"/>
    <w:rsid w:val="00247E37"/>
    <w:rsid w:val="0025068E"/>
    <w:rsid w:val="002508A4"/>
    <w:rsid w:val="00251185"/>
    <w:rsid w:val="00251A77"/>
    <w:rsid w:val="00253101"/>
    <w:rsid w:val="0025379E"/>
    <w:rsid w:val="00253E71"/>
    <w:rsid w:val="002541D4"/>
    <w:rsid w:val="00254E2C"/>
    <w:rsid w:val="00254E50"/>
    <w:rsid w:val="00255AF8"/>
    <w:rsid w:val="00255E33"/>
    <w:rsid w:val="0025714A"/>
    <w:rsid w:val="002578BF"/>
    <w:rsid w:val="00257BC0"/>
    <w:rsid w:val="00260DFC"/>
    <w:rsid w:val="002614BE"/>
    <w:rsid w:val="0026150A"/>
    <w:rsid w:val="002626AB"/>
    <w:rsid w:val="00262C60"/>
    <w:rsid w:val="00262FD5"/>
    <w:rsid w:val="002648DB"/>
    <w:rsid w:val="00265DF5"/>
    <w:rsid w:val="00265F21"/>
    <w:rsid w:val="002660DE"/>
    <w:rsid w:val="002666F8"/>
    <w:rsid w:val="002679F9"/>
    <w:rsid w:val="00267A5F"/>
    <w:rsid w:val="00270162"/>
    <w:rsid w:val="0027094A"/>
    <w:rsid w:val="00271381"/>
    <w:rsid w:val="00271BC3"/>
    <w:rsid w:val="00271C48"/>
    <w:rsid w:val="00271C5D"/>
    <w:rsid w:val="002728D3"/>
    <w:rsid w:val="00272EC3"/>
    <w:rsid w:val="00273422"/>
    <w:rsid w:val="00274948"/>
    <w:rsid w:val="00274DC3"/>
    <w:rsid w:val="00276F3D"/>
    <w:rsid w:val="00277BBD"/>
    <w:rsid w:val="00280D05"/>
    <w:rsid w:val="00281D34"/>
    <w:rsid w:val="00282868"/>
    <w:rsid w:val="002829B8"/>
    <w:rsid w:val="00282DAE"/>
    <w:rsid w:val="00285036"/>
    <w:rsid w:val="0028696D"/>
    <w:rsid w:val="002874DC"/>
    <w:rsid w:val="0028767D"/>
    <w:rsid w:val="00287B1E"/>
    <w:rsid w:val="00290416"/>
    <w:rsid w:val="00290559"/>
    <w:rsid w:val="00291F82"/>
    <w:rsid w:val="00292244"/>
    <w:rsid w:val="00292B02"/>
    <w:rsid w:val="00293483"/>
    <w:rsid w:val="002942F8"/>
    <w:rsid w:val="00294811"/>
    <w:rsid w:val="00295294"/>
    <w:rsid w:val="00295CDE"/>
    <w:rsid w:val="00295D9E"/>
    <w:rsid w:val="002A0028"/>
    <w:rsid w:val="002A0C15"/>
    <w:rsid w:val="002A2380"/>
    <w:rsid w:val="002A26DB"/>
    <w:rsid w:val="002A3438"/>
    <w:rsid w:val="002A3B6E"/>
    <w:rsid w:val="002A417B"/>
    <w:rsid w:val="002A53BC"/>
    <w:rsid w:val="002A5586"/>
    <w:rsid w:val="002A59F6"/>
    <w:rsid w:val="002A5BFF"/>
    <w:rsid w:val="002A5F60"/>
    <w:rsid w:val="002A6108"/>
    <w:rsid w:val="002A73CF"/>
    <w:rsid w:val="002B1A86"/>
    <w:rsid w:val="002B1E90"/>
    <w:rsid w:val="002B2688"/>
    <w:rsid w:val="002B379B"/>
    <w:rsid w:val="002B6778"/>
    <w:rsid w:val="002B6DA8"/>
    <w:rsid w:val="002B6E6C"/>
    <w:rsid w:val="002B7430"/>
    <w:rsid w:val="002C08C1"/>
    <w:rsid w:val="002C104C"/>
    <w:rsid w:val="002C21D5"/>
    <w:rsid w:val="002C22CD"/>
    <w:rsid w:val="002C32D6"/>
    <w:rsid w:val="002C4087"/>
    <w:rsid w:val="002C49AF"/>
    <w:rsid w:val="002C5249"/>
    <w:rsid w:val="002C53C0"/>
    <w:rsid w:val="002C6378"/>
    <w:rsid w:val="002C6BB3"/>
    <w:rsid w:val="002C726B"/>
    <w:rsid w:val="002D1235"/>
    <w:rsid w:val="002D3C7A"/>
    <w:rsid w:val="002D461F"/>
    <w:rsid w:val="002D53CC"/>
    <w:rsid w:val="002D58A4"/>
    <w:rsid w:val="002D64B3"/>
    <w:rsid w:val="002D7B02"/>
    <w:rsid w:val="002D7DF9"/>
    <w:rsid w:val="002E004B"/>
    <w:rsid w:val="002E0E71"/>
    <w:rsid w:val="002E111D"/>
    <w:rsid w:val="002E1294"/>
    <w:rsid w:val="002E3ED3"/>
    <w:rsid w:val="002E5188"/>
    <w:rsid w:val="002E53D6"/>
    <w:rsid w:val="002E5C34"/>
    <w:rsid w:val="002E6324"/>
    <w:rsid w:val="002E7B37"/>
    <w:rsid w:val="002F0714"/>
    <w:rsid w:val="002F1889"/>
    <w:rsid w:val="002F3589"/>
    <w:rsid w:val="002F5ABD"/>
    <w:rsid w:val="002F5CA4"/>
    <w:rsid w:val="002F63E0"/>
    <w:rsid w:val="002F63E2"/>
    <w:rsid w:val="002F72F1"/>
    <w:rsid w:val="00300BAC"/>
    <w:rsid w:val="0030183E"/>
    <w:rsid w:val="00301886"/>
    <w:rsid w:val="0030227E"/>
    <w:rsid w:val="00302BC6"/>
    <w:rsid w:val="00302CBC"/>
    <w:rsid w:val="00302DC6"/>
    <w:rsid w:val="00302F1D"/>
    <w:rsid w:val="00303985"/>
    <w:rsid w:val="00305816"/>
    <w:rsid w:val="003064AE"/>
    <w:rsid w:val="00306610"/>
    <w:rsid w:val="0031143C"/>
    <w:rsid w:val="003114B5"/>
    <w:rsid w:val="003128BA"/>
    <w:rsid w:val="0031296B"/>
    <w:rsid w:val="00313039"/>
    <w:rsid w:val="003130EE"/>
    <w:rsid w:val="003134CB"/>
    <w:rsid w:val="003139D4"/>
    <w:rsid w:val="00313A31"/>
    <w:rsid w:val="00314E5D"/>
    <w:rsid w:val="0031518F"/>
    <w:rsid w:val="003154C8"/>
    <w:rsid w:val="0031686C"/>
    <w:rsid w:val="003170AD"/>
    <w:rsid w:val="003178BF"/>
    <w:rsid w:val="00317AA6"/>
    <w:rsid w:val="003204CA"/>
    <w:rsid w:val="00320B94"/>
    <w:rsid w:val="003211B5"/>
    <w:rsid w:val="003218B0"/>
    <w:rsid w:val="00322918"/>
    <w:rsid w:val="0032305F"/>
    <w:rsid w:val="00323563"/>
    <w:rsid w:val="00323ABE"/>
    <w:rsid w:val="0032428C"/>
    <w:rsid w:val="00326A38"/>
    <w:rsid w:val="00326DEB"/>
    <w:rsid w:val="00332808"/>
    <w:rsid w:val="00332A9F"/>
    <w:rsid w:val="00332E82"/>
    <w:rsid w:val="00333086"/>
    <w:rsid w:val="00334748"/>
    <w:rsid w:val="00334D9A"/>
    <w:rsid w:val="00334DAF"/>
    <w:rsid w:val="003353C5"/>
    <w:rsid w:val="003356AB"/>
    <w:rsid w:val="00335CF9"/>
    <w:rsid w:val="00336751"/>
    <w:rsid w:val="00336E6F"/>
    <w:rsid w:val="0033770F"/>
    <w:rsid w:val="00340CFB"/>
    <w:rsid w:val="00340E56"/>
    <w:rsid w:val="003410E7"/>
    <w:rsid w:val="00341664"/>
    <w:rsid w:val="003417F6"/>
    <w:rsid w:val="003422A3"/>
    <w:rsid w:val="0034263D"/>
    <w:rsid w:val="003426BF"/>
    <w:rsid w:val="003444BB"/>
    <w:rsid w:val="00344B8A"/>
    <w:rsid w:val="00345712"/>
    <w:rsid w:val="00346E96"/>
    <w:rsid w:val="0034724D"/>
    <w:rsid w:val="00347A95"/>
    <w:rsid w:val="00347E0E"/>
    <w:rsid w:val="00350108"/>
    <w:rsid w:val="003503CC"/>
    <w:rsid w:val="0035056F"/>
    <w:rsid w:val="00350CC8"/>
    <w:rsid w:val="00352EFF"/>
    <w:rsid w:val="0035311F"/>
    <w:rsid w:val="003546C6"/>
    <w:rsid w:val="00354E9C"/>
    <w:rsid w:val="003552AE"/>
    <w:rsid w:val="00355315"/>
    <w:rsid w:val="003559AA"/>
    <w:rsid w:val="00357D3B"/>
    <w:rsid w:val="003603DB"/>
    <w:rsid w:val="00360DB8"/>
    <w:rsid w:val="0036268A"/>
    <w:rsid w:val="003637F5"/>
    <w:rsid w:val="00363953"/>
    <w:rsid w:val="003639BB"/>
    <w:rsid w:val="003651D4"/>
    <w:rsid w:val="003651EA"/>
    <w:rsid w:val="00365316"/>
    <w:rsid w:val="00365A9F"/>
    <w:rsid w:val="00366337"/>
    <w:rsid w:val="0036638D"/>
    <w:rsid w:val="00366557"/>
    <w:rsid w:val="00366BD6"/>
    <w:rsid w:val="00366C8E"/>
    <w:rsid w:val="00367455"/>
    <w:rsid w:val="00370955"/>
    <w:rsid w:val="00370C88"/>
    <w:rsid w:val="00370E31"/>
    <w:rsid w:val="00371D2C"/>
    <w:rsid w:val="00372579"/>
    <w:rsid w:val="00372B9D"/>
    <w:rsid w:val="00372C83"/>
    <w:rsid w:val="00372DA3"/>
    <w:rsid w:val="003733E1"/>
    <w:rsid w:val="00373AB0"/>
    <w:rsid w:val="00373B52"/>
    <w:rsid w:val="00373DAA"/>
    <w:rsid w:val="00373FD0"/>
    <w:rsid w:val="003745BA"/>
    <w:rsid w:val="003748DE"/>
    <w:rsid w:val="00374BB5"/>
    <w:rsid w:val="003752AC"/>
    <w:rsid w:val="003753E2"/>
    <w:rsid w:val="00375413"/>
    <w:rsid w:val="00375E91"/>
    <w:rsid w:val="0037701D"/>
    <w:rsid w:val="00377267"/>
    <w:rsid w:val="00377B1C"/>
    <w:rsid w:val="00377D05"/>
    <w:rsid w:val="00380EE4"/>
    <w:rsid w:val="00381833"/>
    <w:rsid w:val="00381B7C"/>
    <w:rsid w:val="003822A9"/>
    <w:rsid w:val="003824E7"/>
    <w:rsid w:val="00383B9C"/>
    <w:rsid w:val="003854A4"/>
    <w:rsid w:val="00390185"/>
    <w:rsid w:val="003905BC"/>
    <w:rsid w:val="00390818"/>
    <w:rsid w:val="0039175D"/>
    <w:rsid w:val="00391AE2"/>
    <w:rsid w:val="00391B58"/>
    <w:rsid w:val="003921B1"/>
    <w:rsid w:val="00392337"/>
    <w:rsid w:val="00392B87"/>
    <w:rsid w:val="003931F0"/>
    <w:rsid w:val="003933A4"/>
    <w:rsid w:val="00393F45"/>
    <w:rsid w:val="00394632"/>
    <w:rsid w:val="00394D38"/>
    <w:rsid w:val="0039519B"/>
    <w:rsid w:val="00395EDC"/>
    <w:rsid w:val="00396277"/>
    <w:rsid w:val="00397212"/>
    <w:rsid w:val="003A0D33"/>
    <w:rsid w:val="003A1207"/>
    <w:rsid w:val="003A1320"/>
    <w:rsid w:val="003A1400"/>
    <w:rsid w:val="003A19DE"/>
    <w:rsid w:val="003A1D5B"/>
    <w:rsid w:val="003A3844"/>
    <w:rsid w:val="003A4A14"/>
    <w:rsid w:val="003A4F43"/>
    <w:rsid w:val="003A65BB"/>
    <w:rsid w:val="003A675E"/>
    <w:rsid w:val="003A6D6D"/>
    <w:rsid w:val="003A768F"/>
    <w:rsid w:val="003A7917"/>
    <w:rsid w:val="003A7FEB"/>
    <w:rsid w:val="003B05F5"/>
    <w:rsid w:val="003B082B"/>
    <w:rsid w:val="003B0BC8"/>
    <w:rsid w:val="003B1BEC"/>
    <w:rsid w:val="003B3998"/>
    <w:rsid w:val="003B3C94"/>
    <w:rsid w:val="003B4A72"/>
    <w:rsid w:val="003B4C27"/>
    <w:rsid w:val="003B61EC"/>
    <w:rsid w:val="003C03E7"/>
    <w:rsid w:val="003C0925"/>
    <w:rsid w:val="003C1068"/>
    <w:rsid w:val="003C127B"/>
    <w:rsid w:val="003C28DE"/>
    <w:rsid w:val="003C2E80"/>
    <w:rsid w:val="003C4520"/>
    <w:rsid w:val="003C5608"/>
    <w:rsid w:val="003C5B64"/>
    <w:rsid w:val="003C5CAD"/>
    <w:rsid w:val="003C63CB"/>
    <w:rsid w:val="003C677A"/>
    <w:rsid w:val="003D0991"/>
    <w:rsid w:val="003D2FD4"/>
    <w:rsid w:val="003D4510"/>
    <w:rsid w:val="003D4956"/>
    <w:rsid w:val="003D4BF2"/>
    <w:rsid w:val="003D4DE8"/>
    <w:rsid w:val="003D5853"/>
    <w:rsid w:val="003D7D1E"/>
    <w:rsid w:val="003E1351"/>
    <w:rsid w:val="003E1697"/>
    <w:rsid w:val="003E1C31"/>
    <w:rsid w:val="003E2456"/>
    <w:rsid w:val="003E2D79"/>
    <w:rsid w:val="003E3192"/>
    <w:rsid w:val="003E338C"/>
    <w:rsid w:val="003E3D02"/>
    <w:rsid w:val="003E40B5"/>
    <w:rsid w:val="003E4159"/>
    <w:rsid w:val="003E49FE"/>
    <w:rsid w:val="003E5652"/>
    <w:rsid w:val="003E6D6A"/>
    <w:rsid w:val="003F0890"/>
    <w:rsid w:val="003F0D06"/>
    <w:rsid w:val="003F0E7E"/>
    <w:rsid w:val="003F1E1D"/>
    <w:rsid w:val="003F1E8D"/>
    <w:rsid w:val="003F35C0"/>
    <w:rsid w:val="003F3760"/>
    <w:rsid w:val="003F3798"/>
    <w:rsid w:val="003F4126"/>
    <w:rsid w:val="003F5A88"/>
    <w:rsid w:val="003F5B15"/>
    <w:rsid w:val="003F62EF"/>
    <w:rsid w:val="003F7A9C"/>
    <w:rsid w:val="003F7DAA"/>
    <w:rsid w:val="0040013E"/>
    <w:rsid w:val="004001A5"/>
    <w:rsid w:val="0040029C"/>
    <w:rsid w:val="004005FC"/>
    <w:rsid w:val="00401634"/>
    <w:rsid w:val="004024F8"/>
    <w:rsid w:val="0040388C"/>
    <w:rsid w:val="00404321"/>
    <w:rsid w:val="00404FC8"/>
    <w:rsid w:val="00405056"/>
    <w:rsid w:val="004069D5"/>
    <w:rsid w:val="00407068"/>
    <w:rsid w:val="0040719E"/>
    <w:rsid w:val="00410E72"/>
    <w:rsid w:val="00410F03"/>
    <w:rsid w:val="00411B05"/>
    <w:rsid w:val="00413A03"/>
    <w:rsid w:val="00414670"/>
    <w:rsid w:val="0041500D"/>
    <w:rsid w:val="0041631E"/>
    <w:rsid w:val="00416461"/>
    <w:rsid w:val="00416F89"/>
    <w:rsid w:val="004212AE"/>
    <w:rsid w:val="00421C00"/>
    <w:rsid w:val="004229A1"/>
    <w:rsid w:val="00422B23"/>
    <w:rsid w:val="004252D0"/>
    <w:rsid w:val="00425E38"/>
    <w:rsid w:val="004302C6"/>
    <w:rsid w:val="00430319"/>
    <w:rsid w:val="0043065E"/>
    <w:rsid w:val="00430D45"/>
    <w:rsid w:val="004311C2"/>
    <w:rsid w:val="004313BE"/>
    <w:rsid w:val="004316E9"/>
    <w:rsid w:val="00431D70"/>
    <w:rsid w:val="004340D1"/>
    <w:rsid w:val="0043610E"/>
    <w:rsid w:val="00436F41"/>
    <w:rsid w:val="00437109"/>
    <w:rsid w:val="00440093"/>
    <w:rsid w:val="004400FC"/>
    <w:rsid w:val="00440B4C"/>
    <w:rsid w:val="00440B9B"/>
    <w:rsid w:val="004416D7"/>
    <w:rsid w:val="00441E3B"/>
    <w:rsid w:val="004429D1"/>
    <w:rsid w:val="004433A0"/>
    <w:rsid w:val="0044498A"/>
    <w:rsid w:val="00445109"/>
    <w:rsid w:val="00445204"/>
    <w:rsid w:val="00445692"/>
    <w:rsid w:val="004472A0"/>
    <w:rsid w:val="00447BF5"/>
    <w:rsid w:val="00447CC1"/>
    <w:rsid w:val="0045124E"/>
    <w:rsid w:val="004529D4"/>
    <w:rsid w:val="00452E6A"/>
    <w:rsid w:val="004539F9"/>
    <w:rsid w:val="00453D29"/>
    <w:rsid w:val="00455726"/>
    <w:rsid w:val="004558FC"/>
    <w:rsid w:val="00456D39"/>
    <w:rsid w:val="00457276"/>
    <w:rsid w:val="004578FD"/>
    <w:rsid w:val="0046026F"/>
    <w:rsid w:val="00462EEB"/>
    <w:rsid w:val="00463590"/>
    <w:rsid w:val="00463BD3"/>
    <w:rsid w:val="004656F1"/>
    <w:rsid w:val="004661CB"/>
    <w:rsid w:val="00466DE6"/>
    <w:rsid w:val="00467EB0"/>
    <w:rsid w:val="00467F56"/>
    <w:rsid w:val="00470564"/>
    <w:rsid w:val="00471179"/>
    <w:rsid w:val="004714C8"/>
    <w:rsid w:val="00472AF3"/>
    <w:rsid w:val="00472B9F"/>
    <w:rsid w:val="00473599"/>
    <w:rsid w:val="00480A21"/>
    <w:rsid w:val="00480A82"/>
    <w:rsid w:val="004814FA"/>
    <w:rsid w:val="0048353B"/>
    <w:rsid w:val="0048369F"/>
    <w:rsid w:val="00483900"/>
    <w:rsid w:val="0048428C"/>
    <w:rsid w:val="00484D5C"/>
    <w:rsid w:val="00485327"/>
    <w:rsid w:val="00485586"/>
    <w:rsid w:val="00485D62"/>
    <w:rsid w:val="00487912"/>
    <w:rsid w:val="00487CD2"/>
    <w:rsid w:val="00490ECF"/>
    <w:rsid w:val="00491129"/>
    <w:rsid w:val="0049201D"/>
    <w:rsid w:val="004925D1"/>
    <w:rsid w:val="004926D7"/>
    <w:rsid w:val="00492EBB"/>
    <w:rsid w:val="0049329A"/>
    <w:rsid w:val="004932D4"/>
    <w:rsid w:val="00493C3D"/>
    <w:rsid w:val="00493C87"/>
    <w:rsid w:val="00494389"/>
    <w:rsid w:val="00494570"/>
    <w:rsid w:val="00494666"/>
    <w:rsid w:val="004947C2"/>
    <w:rsid w:val="0049604B"/>
    <w:rsid w:val="0049764F"/>
    <w:rsid w:val="004A0B3C"/>
    <w:rsid w:val="004A19A0"/>
    <w:rsid w:val="004A4652"/>
    <w:rsid w:val="004A4BC8"/>
    <w:rsid w:val="004A4C41"/>
    <w:rsid w:val="004A4DD5"/>
    <w:rsid w:val="004A51AE"/>
    <w:rsid w:val="004A5E1A"/>
    <w:rsid w:val="004A68F6"/>
    <w:rsid w:val="004A7627"/>
    <w:rsid w:val="004A766C"/>
    <w:rsid w:val="004B0508"/>
    <w:rsid w:val="004B0698"/>
    <w:rsid w:val="004B177C"/>
    <w:rsid w:val="004B2AE0"/>
    <w:rsid w:val="004B2C36"/>
    <w:rsid w:val="004B2D57"/>
    <w:rsid w:val="004B3153"/>
    <w:rsid w:val="004B36B0"/>
    <w:rsid w:val="004B3A37"/>
    <w:rsid w:val="004B3BA2"/>
    <w:rsid w:val="004B4582"/>
    <w:rsid w:val="004B4F76"/>
    <w:rsid w:val="004B5A3C"/>
    <w:rsid w:val="004B763B"/>
    <w:rsid w:val="004C0E8B"/>
    <w:rsid w:val="004C1076"/>
    <w:rsid w:val="004C1235"/>
    <w:rsid w:val="004C1841"/>
    <w:rsid w:val="004C2270"/>
    <w:rsid w:val="004C2CA4"/>
    <w:rsid w:val="004C2DC8"/>
    <w:rsid w:val="004C32FC"/>
    <w:rsid w:val="004C4BE5"/>
    <w:rsid w:val="004C5814"/>
    <w:rsid w:val="004C5C6F"/>
    <w:rsid w:val="004C6403"/>
    <w:rsid w:val="004C6591"/>
    <w:rsid w:val="004C65DC"/>
    <w:rsid w:val="004C69F6"/>
    <w:rsid w:val="004C6A97"/>
    <w:rsid w:val="004C7AEE"/>
    <w:rsid w:val="004C7E5B"/>
    <w:rsid w:val="004D063B"/>
    <w:rsid w:val="004D0778"/>
    <w:rsid w:val="004D16FA"/>
    <w:rsid w:val="004D23F3"/>
    <w:rsid w:val="004D25B7"/>
    <w:rsid w:val="004D265A"/>
    <w:rsid w:val="004D2AC7"/>
    <w:rsid w:val="004D2D43"/>
    <w:rsid w:val="004D376A"/>
    <w:rsid w:val="004D43E9"/>
    <w:rsid w:val="004D4415"/>
    <w:rsid w:val="004D454F"/>
    <w:rsid w:val="004D6718"/>
    <w:rsid w:val="004D6CC4"/>
    <w:rsid w:val="004D6D54"/>
    <w:rsid w:val="004D6E7F"/>
    <w:rsid w:val="004D7339"/>
    <w:rsid w:val="004D7DD1"/>
    <w:rsid w:val="004E2004"/>
    <w:rsid w:val="004E2920"/>
    <w:rsid w:val="004E3079"/>
    <w:rsid w:val="004E3290"/>
    <w:rsid w:val="004E3A28"/>
    <w:rsid w:val="004E3F93"/>
    <w:rsid w:val="004E432F"/>
    <w:rsid w:val="004E4467"/>
    <w:rsid w:val="004E44CB"/>
    <w:rsid w:val="004E454D"/>
    <w:rsid w:val="004E4A1C"/>
    <w:rsid w:val="004E4CEF"/>
    <w:rsid w:val="004E4F45"/>
    <w:rsid w:val="004E50A2"/>
    <w:rsid w:val="004E5159"/>
    <w:rsid w:val="004E5995"/>
    <w:rsid w:val="004E61F7"/>
    <w:rsid w:val="004E6F5F"/>
    <w:rsid w:val="004E745E"/>
    <w:rsid w:val="004F0944"/>
    <w:rsid w:val="004F16D4"/>
    <w:rsid w:val="004F270B"/>
    <w:rsid w:val="004F2C09"/>
    <w:rsid w:val="004F3316"/>
    <w:rsid w:val="004F3F52"/>
    <w:rsid w:val="004F6F20"/>
    <w:rsid w:val="004F76B3"/>
    <w:rsid w:val="00500009"/>
    <w:rsid w:val="00501758"/>
    <w:rsid w:val="0050196B"/>
    <w:rsid w:val="0050206F"/>
    <w:rsid w:val="00502247"/>
    <w:rsid w:val="00502F23"/>
    <w:rsid w:val="00503929"/>
    <w:rsid w:val="00503A8C"/>
    <w:rsid w:val="00503B56"/>
    <w:rsid w:val="005044E2"/>
    <w:rsid w:val="00504610"/>
    <w:rsid w:val="00505BD5"/>
    <w:rsid w:val="0050602B"/>
    <w:rsid w:val="0050617B"/>
    <w:rsid w:val="00506182"/>
    <w:rsid w:val="00511462"/>
    <w:rsid w:val="00511545"/>
    <w:rsid w:val="00511D82"/>
    <w:rsid w:val="00511F43"/>
    <w:rsid w:val="00512029"/>
    <w:rsid w:val="00512F9A"/>
    <w:rsid w:val="00513C05"/>
    <w:rsid w:val="00513F05"/>
    <w:rsid w:val="0051466A"/>
    <w:rsid w:val="00514FE5"/>
    <w:rsid w:val="005153E5"/>
    <w:rsid w:val="00515BE7"/>
    <w:rsid w:val="005168E6"/>
    <w:rsid w:val="005170DF"/>
    <w:rsid w:val="0052163C"/>
    <w:rsid w:val="0052243B"/>
    <w:rsid w:val="00522BBC"/>
    <w:rsid w:val="0052446A"/>
    <w:rsid w:val="00525588"/>
    <w:rsid w:val="005260C7"/>
    <w:rsid w:val="00527511"/>
    <w:rsid w:val="005276DB"/>
    <w:rsid w:val="00530533"/>
    <w:rsid w:val="005320FF"/>
    <w:rsid w:val="005324CC"/>
    <w:rsid w:val="00532C99"/>
    <w:rsid w:val="00533DC2"/>
    <w:rsid w:val="0053474D"/>
    <w:rsid w:val="00534A9F"/>
    <w:rsid w:val="005352A9"/>
    <w:rsid w:val="005358A1"/>
    <w:rsid w:val="00536DC6"/>
    <w:rsid w:val="00537E71"/>
    <w:rsid w:val="00541439"/>
    <w:rsid w:val="0054145D"/>
    <w:rsid w:val="00541BFD"/>
    <w:rsid w:val="00543A6B"/>
    <w:rsid w:val="00543D91"/>
    <w:rsid w:val="00544B8E"/>
    <w:rsid w:val="00544C91"/>
    <w:rsid w:val="00545491"/>
    <w:rsid w:val="00545D12"/>
    <w:rsid w:val="00546635"/>
    <w:rsid w:val="005469C7"/>
    <w:rsid w:val="00546BFA"/>
    <w:rsid w:val="00547286"/>
    <w:rsid w:val="00550B71"/>
    <w:rsid w:val="00551B34"/>
    <w:rsid w:val="00552150"/>
    <w:rsid w:val="00552454"/>
    <w:rsid w:val="0055339B"/>
    <w:rsid w:val="0055353F"/>
    <w:rsid w:val="005539B2"/>
    <w:rsid w:val="0055413A"/>
    <w:rsid w:val="00555139"/>
    <w:rsid w:val="00555C08"/>
    <w:rsid w:val="0055662E"/>
    <w:rsid w:val="00556639"/>
    <w:rsid w:val="00556792"/>
    <w:rsid w:val="005567F0"/>
    <w:rsid w:val="0055697F"/>
    <w:rsid w:val="00556B5A"/>
    <w:rsid w:val="00557892"/>
    <w:rsid w:val="00560270"/>
    <w:rsid w:val="0056182D"/>
    <w:rsid w:val="00562F7E"/>
    <w:rsid w:val="00563318"/>
    <w:rsid w:val="00563527"/>
    <w:rsid w:val="00564506"/>
    <w:rsid w:val="00564EA9"/>
    <w:rsid w:val="005656C8"/>
    <w:rsid w:val="00566183"/>
    <w:rsid w:val="00566DB3"/>
    <w:rsid w:val="00567349"/>
    <w:rsid w:val="00570CE0"/>
    <w:rsid w:val="0057199F"/>
    <w:rsid w:val="00571B56"/>
    <w:rsid w:val="00571FBB"/>
    <w:rsid w:val="00574223"/>
    <w:rsid w:val="0057445A"/>
    <w:rsid w:val="00574567"/>
    <w:rsid w:val="005755D9"/>
    <w:rsid w:val="0057735E"/>
    <w:rsid w:val="00577A0F"/>
    <w:rsid w:val="00577F3F"/>
    <w:rsid w:val="0058044D"/>
    <w:rsid w:val="00580C98"/>
    <w:rsid w:val="00582B1D"/>
    <w:rsid w:val="0058428D"/>
    <w:rsid w:val="005845C6"/>
    <w:rsid w:val="00584940"/>
    <w:rsid w:val="00585592"/>
    <w:rsid w:val="00585F37"/>
    <w:rsid w:val="005863CE"/>
    <w:rsid w:val="005866DA"/>
    <w:rsid w:val="0058694C"/>
    <w:rsid w:val="00586A43"/>
    <w:rsid w:val="00587B8B"/>
    <w:rsid w:val="00587C19"/>
    <w:rsid w:val="0059055C"/>
    <w:rsid w:val="00591E94"/>
    <w:rsid w:val="0059271E"/>
    <w:rsid w:val="00592830"/>
    <w:rsid w:val="00592832"/>
    <w:rsid w:val="00592A83"/>
    <w:rsid w:val="00593DE6"/>
    <w:rsid w:val="00593ED7"/>
    <w:rsid w:val="005948B1"/>
    <w:rsid w:val="00594BA1"/>
    <w:rsid w:val="00595347"/>
    <w:rsid w:val="00596228"/>
    <w:rsid w:val="005965BE"/>
    <w:rsid w:val="0059669E"/>
    <w:rsid w:val="00596C9F"/>
    <w:rsid w:val="005A0F8F"/>
    <w:rsid w:val="005A1ABB"/>
    <w:rsid w:val="005A2329"/>
    <w:rsid w:val="005A34C9"/>
    <w:rsid w:val="005A3701"/>
    <w:rsid w:val="005A37E7"/>
    <w:rsid w:val="005A3B60"/>
    <w:rsid w:val="005A3C4F"/>
    <w:rsid w:val="005A474B"/>
    <w:rsid w:val="005A61FC"/>
    <w:rsid w:val="005A6508"/>
    <w:rsid w:val="005A67D7"/>
    <w:rsid w:val="005A7A4C"/>
    <w:rsid w:val="005A7E7D"/>
    <w:rsid w:val="005B1AA7"/>
    <w:rsid w:val="005B1B60"/>
    <w:rsid w:val="005B2C68"/>
    <w:rsid w:val="005B3F97"/>
    <w:rsid w:val="005B4076"/>
    <w:rsid w:val="005B41D2"/>
    <w:rsid w:val="005B57B7"/>
    <w:rsid w:val="005B6362"/>
    <w:rsid w:val="005B6D70"/>
    <w:rsid w:val="005B7180"/>
    <w:rsid w:val="005B7603"/>
    <w:rsid w:val="005C0385"/>
    <w:rsid w:val="005C17B4"/>
    <w:rsid w:val="005C1CF7"/>
    <w:rsid w:val="005C5018"/>
    <w:rsid w:val="005C5CD6"/>
    <w:rsid w:val="005C621A"/>
    <w:rsid w:val="005C7061"/>
    <w:rsid w:val="005C7315"/>
    <w:rsid w:val="005D0460"/>
    <w:rsid w:val="005D1E3E"/>
    <w:rsid w:val="005D20CA"/>
    <w:rsid w:val="005D275E"/>
    <w:rsid w:val="005D2FF2"/>
    <w:rsid w:val="005D3F15"/>
    <w:rsid w:val="005D447F"/>
    <w:rsid w:val="005D4E56"/>
    <w:rsid w:val="005D6157"/>
    <w:rsid w:val="005D691B"/>
    <w:rsid w:val="005D6F59"/>
    <w:rsid w:val="005D7108"/>
    <w:rsid w:val="005D7C88"/>
    <w:rsid w:val="005E0567"/>
    <w:rsid w:val="005E12E2"/>
    <w:rsid w:val="005E16A2"/>
    <w:rsid w:val="005E1AEA"/>
    <w:rsid w:val="005E234F"/>
    <w:rsid w:val="005E2364"/>
    <w:rsid w:val="005E2B61"/>
    <w:rsid w:val="005E319B"/>
    <w:rsid w:val="005E3B06"/>
    <w:rsid w:val="005E44D0"/>
    <w:rsid w:val="005E4DB0"/>
    <w:rsid w:val="005E6759"/>
    <w:rsid w:val="005E6BB5"/>
    <w:rsid w:val="005F073D"/>
    <w:rsid w:val="005F20DB"/>
    <w:rsid w:val="005F2D1C"/>
    <w:rsid w:val="005F3C55"/>
    <w:rsid w:val="005F4FD6"/>
    <w:rsid w:val="005F5ABB"/>
    <w:rsid w:val="005F5EAA"/>
    <w:rsid w:val="005F6755"/>
    <w:rsid w:val="005F6A97"/>
    <w:rsid w:val="005F6E2F"/>
    <w:rsid w:val="005F7615"/>
    <w:rsid w:val="005F7686"/>
    <w:rsid w:val="005F7BB1"/>
    <w:rsid w:val="006020E4"/>
    <w:rsid w:val="00602E4E"/>
    <w:rsid w:val="00603D09"/>
    <w:rsid w:val="00603D66"/>
    <w:rsid w:val="00604D92"/>
    <w:rsid w:val="006052F7"/>
    <w:rsid w:val="0060605C"/>
    <w:rsid w:val="006060DD"/>
    <w:rsid w:val="00606161"/>
    <w:rsid w:val="00606795"/>
    <w:rsid w:val="00606C87"/>
    <w:rsid w:val="00610AC0"/>
    <w:rsid w:val="006112DE"/>
    <w:rsid w:val="006114D4"/>
    <w:rsid w:val="00612E46"/>
    <w:rsid w:val="0061401E"/>
    <w:rsid w:val="0061534E"/>
    <w:rsid w:val="0061536C"/>
    <w:rsid w:val="006153CD"/>
    <w:rsid w:val="0061549C"/>
    <w:rsid w:val="006155EE"/>
    <w:rsid w:val="00615D71"/>
    <w:rsid w:val="006161DA"/>
    <w:rsid w:val="0061628E"/>
    <w:rsid w:val="006178E2"/>
    <w:rsid w:val="00617C01"/>
    <w:rsid w:val="00617C22"/>
    <w:rsid w:val="00620028"/>
    <w:rsid w:val="006202E5"/>
    <w:rsid w:val="006203FB"/>
    <w:rsid w:val="00620C4C"/>
    <w:rsid w:val="00620E34"/>
    <w:rsid w:val="00621414"/>
    <w:rsid w:val="006229B1"/>
    <w:rsid w:val="00622A6B"/>
    <w:rsid w:val="00623512"/>
    <w:rsid w:val="00623AFD"/>
    <w:rsid w:val="006259FF"/>
    <w:rsid w:val="00625B5A"/>
    <w:rsid w:val="00625EF1"/>
    <w:rsid w:val="00626DD8"/>
    <w:rsid w:val="006273D8"/>
    <w:rsid w:val="00627B32"/>
    <w:rsid w:val="00627D9D"/>
    <w:rsid w:val="00631F1E"/>
    <w:rsid w:val="0063201F"/>
    <w:rsid w:val="00633535"/>
    <w:rsid w:val="00634450"/>
    <w:rsid w:val="006349C4"/>
    <w:rsid w:val="00634A47"/>
    <w:rsid w:val="00635A32"/>
    <w:rsid w:val="00635D3B"/>
    <w:rsid w:val="00637A93"/>
    <w:rsid w:val="00637F54"/>
    <w:rsid w:val="006401AE"/>
    <w:rsid w:val="00640A01"/>
    <w:rsid w:val="006423A6"/>
    <w:rsid w:val="006423B8"/>
    <w:rsid w:val="006429F0"/>
    <w:rsid w:val="00642E7D"/>
    <w:rsid w:val="006447CB"/>
    <w:rsid w:val="006447FF"/>
    <w:rsid w:val="00645030"/>
    <w:rsid w:val="0064505B"/>
    <w:rsid w:val="00645713"/>
    <w:rsid w:val="0064608B"/>
    <w:rsid w:val="00646304"/>
    <w:rsid w:val="00646EC9"/>
    <w:rsid w:val="00646F45"/>
    <w:rsid w:val="00647613"/>
    <w:rsid w:val="00647B7D"/>
    <w:rsid w:val="00650631"/>
    <w:rsid w:val="00650B7F"/>
    <w:rsid w:val="00651BAC"/>
    <w:rsid w:val="00651EDC"/>
    <w:rsid w:val="00652029"/>
    <w:rsid w:val="006527D6"/>
    <w:rsid w:val="00653592"/>
    <w:rsid w:val="0065522A"/>
    <w:rsid w:val="00655245"/>
    <w:rsid w:val="006555E6"/>
    <w:rsid w:val="00655F73"/>
    <w:rsid w:val="006579C6"/>
    <w:rsid w:val="00660779"/>
    <w:rsid w:val="00660E90"/>
    <w:rsid w:val="0066113D"/>
    <w:rsid w:val="0066263F"/>
    <w:rsid w:val="00663960"/>
    <w:rsid w:val="00663BCE"/>
    <w:rsid w:val="00663FE9"/>
    <w:rsid w:val="006641A2"/>
    <w:rsid w:val="00664676"/>
    <w:rsid w:val="00664B48"/>
    <w:rsid w:val="006660FC"/>
    <w:rsid w:val="00666305"/>
    <w:rsid w:val="0067004E"/>
    <w:rsid w:val="00675323"/>
    <w:rsid w:val="0067599D"/>
    <w:rsid w:val="006768BA"/>
    <w:rsid w:val="0067694C"/>
    <w:rsid w:val="00677D41"/>
    <w:rsid w:val="0068024A"/>
    <w:rsid w:val="006806E1"/>
    <w:rsid w:val="0068111D"/>
    <w:rsid w:val="00682789"/>
    <w:rsid w:val="00683528"/>
    <w:rsid w:val="0068529D"/>
    <w:rsid w:val="00686FC3"/>
    <w:rsid w:val="00687C92"/>
    <w:rsid w:val="00690C17"/>
    <w:rsid w:val="00690E66"/>
    <w:rsid w:val="006910F3"/>
    <w:rsid w:val="006922AD"/>
    <w:rsid w:val="00693383"/>
    <w:rsid w:val="0069362C"/>
    <w:rsid w:val="00693E43"/>
    <w:rsid w:val="00693F14"/>
    <w:rsid w:val="00695367"/>
    <w:rsid w:val="00695716"/>
    <w:rsid w:val="00696212"/>
    <w:rsid w:val="00696FDE"/>
    <w:rsid w:val="006976B5"/>
    <w:rsid w:val="0069793C"/>
    <w:rsid w:val="00697BB0"/>
    <w:rsid w:val="006A0C0F"/>
    <w:rsid w:val="006A0CC2"/>
    <w:rsid w:val="006A2AD7"/>
    <w:rsid w:val="006A2D06"/>
    <w:rsid w:val="006A3AC3"/>
    <w:rsid w:val="006A4AD2"/>
    <w:rsid w:val="006A5907"/>
    <w:rsid w:val="006A5E74"/>
    <w:rsid w:val="006A7FCF"/>
    <w:rsid w:val="006B0890"/>
    <w:rsid w:val="006B1267"/>
    <w:rsid w:val="006B1674"/>
    <w:rsid w:val="006B1D80"/>
    <w:rsid w:val="006B27C0"/>
    <w:rsid w:val="006B31A5"/>
    <w:rsid w:val="006B3A04"/>
    <w:rsid w:val="006B3E74"/>
    <w:rsid w:val="006B3EDC"/>
    <w:rsid w:val="006B41C2"/>
    <w:rsid w:val="006B4A39"/>
    <w:rsid w:val="006B5473"/>
    <w:rsid w:val="006B5748"/>
    <w:rsid w:val="006B5B47"/>
    <w:rsid w:val="006B5F57"/>
    <w:rsid w:val="006B7DC5"/>
    <w:rsid w:val="006C0A99"/>
    <w:rsid w:val="006C0BEB"/>
    <w:rsid w:val="006C1282"/>
    <w:rsid w:val="006C1E75"/>
    <w:rsid w:val="006C34F8"/>
    <w:rsid w:val="006C40A8"/>
    <w:rsid w:val="006C4238"/>
    <w:rsid w:val="006C4FE6"/>
    <w:rsid w:val="006C53CA"/>
    <w:rsid w:val="006C5A92"/>
    <w:rsid w:val="006C5EA0"/>
    <w:rsid w:val="006C67EB"/>
    <w:rsid w:val="006C7B24"/>
    <w:rsid w:val="006C7E44"/>
    <w:rsid w:val="006D00AB"/>
    <w:rsid w:val="006D051A"/>
    <w:rsid w:val="006D0B63"/>
    <w:rsid w:val="006D1D47"/>
    <w:rsid w:val="006D3343"/>
    <w:rsid w:val="006D6D6D"/>
    <w:rsid w:val="006D6FC8"/>
    <w:rsid w:val="006D78DD"/>
    <w:rsid w:val="006D7CA4"/>
    <w:rsid w:val="006E04A2"/>
    <w:rsid w:val="006E0522"/>
    <w:rsid w:val="006E10F6"/>
    <w:rsid w:val="006E317B"/>
    <w:rsid w:val="006E5193"/>
    <w:rsid w:val="006E5BA0"/>
    <w:rsid w:val="006F0735"/>
    <w:rsid w:val="006F093A"/>
    <w:rsid w:val="006F0D1F"/>
    <w:rsid w:val="006F1355"/>
    <w:rsid w:val="006F155A"/>
    <w:rsid w:val="006F2082"/>
    <w:rsid w:val="006F3F2A"/>
    <w:rsid w:val="006F4348"/>
    <w:rsid w:val="006F52A9"/>
    <w:rsid w:val="006F6191"/>
    <w:rsid w:val="006F691E"/>
    <w:rsid w:val="006F792E"/>
    <w:rsid w:val="00700AD2"/>
    <w:rsid w:val="00700F4D"/>
    <w:rsid w:val="007012A5"/>
    <w:rsid w:val="0070131E"/>
    <w:rsid w:val="007015D0"/>
    <w:rsid w:val="00701902"/>
    <w:rsid w:val="00702AA7"/>
    <w:rsid w:val="00702D40"/>
    <w:rsid w:val="007039BF"/>
    <w:rsid w:val="00703CD6"/>
    <w:rsid w:val="00703D4B"/>
    <w:rsid w:val="00704513"/>
    <w:rsid w:val="00704E17"/>
    <w:rsid w:val="0070538D"/>
    <w:rsid w:val="007053E6"/>
    <w:rsid w:val="0070682F"/>
    <w:rsid w:val="00707A53"/>
    <w:rsid w:val="007107B0"/>
    <w:rsid w:val="00712445"/>
    <w:rsid w:val="00713430"/>
    <w:rsid w:val="00714A14"/>
    <w:rsid w:val="00715797"/>
    <w:rsid w:val="00716FDA"/>
    <w:rsid w:val="00717394"/>
    <w:rsid w:val="00717970"/>
    <w:rsid w:val="007207C2"/>
    <w:rsid w:val="00721B3C"/>
    <w:rsid w:val="0072241E"/>
    <w:rsid w:val="00722C9C"/>
    <w:rsid w:val="00722D70"/>
    <w:rsid w:val="00722F26"/>
    <w:rsid w:val="007235DD"/>
    <w:rsid w:val="00723DB7"/>
    <w:rsid w:val="00725D12"/>
    <w:rsid w:val="00725EA2"/>
    <w:rsid w:val="00725F81"/>
    <w:rsid w:val="00725FF9"/>
    <w:rsid w:val="00726970"/>
    <w:rsid w:val="00726E36"/>
    <w:rsid w:val="00726FC9"/>
    <w:rsid w:val="00727799"/>
    <w:rsid w:val="00727BCF"/>
    <w:rsid w:val="00731475"/>
    <w:rsid w:val="00731480"/>
    <w:rsid w:val="00731BB1"/>
    <w:rsid w:val="00731F38"/>
    <w:rsid w:val="00732E92"/>
    <w:rsid w:val="007334DC"/>
    <w:rsid w:val="007339AE"/>
    <w:rsid w:val="00734205"/>
    <w:rsid w:val="0073423C"/>
    <w:rsid w:val="00734D8E"/>
    <w:rsid w:val="00734F4D"/>
    <w:rsid w:val="00736B5B"/>
    <w:rsid w:val="00737CD1"/>
    <w:rsid w:val="00740359"/>
    <w:rsid w:val="007403A6"/>
    <w:rsid w:val="007408AF"/>
    <w:rsid w:val="00740AF1"/>
    <w:rsid w:val="00740D9E"/>
    <w:rsid w:val="0074304B"/>
    <w:rsid w:val="00743EEC"/>
    <w:rsid w:val="0074429C"/>
    <w:rsid w:val="00744612"/>
    <w:rsid w:val="0074472B"/>
    <w:rsid w:val="007447C1"/>
    <w:rsid w:val="00744D82"/>
    <w:rsid w:val="007460CB"/>
    <w:rsid w:val="0075054D"/>
    <w:rsid w:val="00750D2B"/>
    <w:rsid w:val="00751F12"/>
    <w:rsid w:val="00752A6C"/>
    <w:rsid w:val="0075309E"/>
    <w:rsid w:val="0075395F"/>
    <w:rsid w:val="00753C39"/>
    <w:rsid w:val="00754631"/>
    <w:rsid w:val="00754818"/>
    <w:rsid w:val="00754BF9"/>
    <w:rsid w:val="007561D4"/>
    <w:rsid w:val="00756F3D"/>
    <w:rsid w:val="00760B24"/>
    <w:rsid w:val="00760B4F"/>
    <w:rsid w:val="00762468"/>
    <w:rsid w:val="00762845"/>
    <w:rsid w:val="007635DB"/>
    <w:rsid w:val="007649FD"/>
    <w:rsid w:val="00765820"/>
    <w:rsid w:val="00765D64"/>
    <w:rsid w:val="00766AF8"/>
    <w:rsid w:val="00767099"/>
    <w:rsid w:val="007674A6"/>
    <w:rsid w:val="0076792C"/>
    <w:rsid w:val="00770BFA"/>
    <w:rsid w:val="00770D3A"/>
    <w:rsid w:val="007710D1"/>
    <w:rsid w:val="007714C6"/>
    <w:rsid w:val="00772749"/>
    <w:rsid w:val="00772B40"/>
    <w:rsid w:val="00773ACC"/>
    <w:rsid w:val="00773D42"/>
    <w:rsid w:val="0077433C"/>
    <w:rsid w:val="00774528"/>
    <w:rsid w:val="00774CB4"/>
    <w:rsid w:val="00774E28"/>
    <w:rsid w:val="0077545C"/>
    <w:rsid w:val="0077561C"/>
    <w:rsid w:val="00775DB9"/>
    <w:rsid w:val="007766CF"/>
    <w:rsid w:val="00776C7F"/>
    <w:rsid w:val="00776E3F"/>
    <w:rsid w:val="00777201"/>
    <w:rsid w:val="00777234"/>
    <w:rsid w:val="00780C1B"/>
    <w:rsid w:val="007813A3"/>
    <w:rsid w:val="007813C8"/>
    <w:rsid w:val="00781652"/>
    <w:rsid w:val="007819AB"/>
    <w:rsid w:val="00781C6D"/>
    <w:rsid w:val="00783632"/>
    <w:rsid w:val="00783BA2"/>
    <w:rsid w:val="00784C90"/>
    <w:rsid w:val="00784D27"/>
    <w:rsid w:val="00785AC8"/>
    <w:rsid w:val="00785C90"/>
    <w:rsid w:val="00785D2C"/>
    <w:rsid w:val="00785FCD"/>
    <w:rsid w:val="00786106"/>
    <w:rsid w:val="00786DCF"/>
    <w:rsid w:val="007921A6"/>
    <w:rsid w:val="007929B3"/>
    <w:rsid w:val="0079411F"/>
    <w:rsid w:val="00794640"/>
    <w:rsid w:val="00795B91"/>
    <w:rsid w:val="0079620D"/>
    <w:rsid w:val="00796B6F"/>
    <w:rsid w:val="00796EC0"/>
    <w:rsid w:val="00797F27"/>
    <w:rsid w:val="007A035D"/>
    <w:rsid w:val="007A0565"/>
    <w:rsid w:val="007A0856"/>
    <w:rsid w:val="007A116D"/>
    <w:rsid w:val="007A1C31"/>
    <w:rsid w:val="007A2757"/>
    <w:rsid w:val="007A2BEB"/>
    <w:rsid w:val="007A309A"/>
    <w:rsid w:val="007A3862"/>
    <w:rsid w:val="007A56D4"/>
    <w:rsid w:val="007A5C05"/>
    <w:rsid w:val="007A6494"/>
    <w:rsid w:val="007A6C1E"/>
    <w:rsid w:val="007A7007"/>
    <w:rsid w:val="007A7269"/>
    <w:rsid w:val="007B070A"/>
    <w:rsid w:val="007B0728"/>
    <w:rsid w:val="007B130F"/>
    <w:rsid w:val="007B1A19"/>
    <w:rsid w:val="007B1BA6"/>
    <w:rsid w:val="007B1C70"/>
    <w:rsid w:val="007B211C"/>
    <w:rsid w:val="007B2B4F"/>
    <w:rsid w:val="007B367B"/>
    <w:rsid w:val="007B37D7"/>
    <w:rsid w:val="007B3B8E"/>
    <w:rsid w:val="007B3F4E"/>
    <w:rsid w:val="007B3FCF"/>
    <w:rsid w:val="007B4FB4"/>
    <w:rsid w:val="007B5068"/>
    <w:rsid w:val="007B5632"/>
    <w:rsid w:val="007B5FE8"/>
    <w:rsid w:val="007B6094"/>
    <w:rsid w:val="007B632E"/>
    <w:rsid w:val="007B656F"/>
    <w:rsid w:val="007B7189"/>
    <w:rsid w:val="007B7CEF"/>
    <w:rsid w:val="007B7D44"/>
    <w:rsid w:val="007C0E51"/>
    <w:rsid w:val="007C18D3"/>
    <w:rsid w:val="007C22AA"/>
    <w:rsid w:val="007C2979"/>
    <w:rsid w:val="007C37DD"/>
    <w:rsid w:val="007C3A02"/>
    <w:rsid w:val="007C50AC"/>
    <w:rsid w:val="007C631E"/>
    <w:rsid w:val="007C6330"/>
    <w:rsid w:val="007C67F7"/>
    <w:rsid w:val="007C745E"/>
    <w:rsid w:val="007D214A"/>
    <w:rsid w:val="007D3A2B"/>
    <w:rsid w:val="007D3AA2"/>
    <w:rsid w:val="007D3F94"/>
    <w:rsid w:val="007D4678"/>
    <w:rsid w:val="007D5686"/>
    <w:rsid w:val="007D582B"/>
    <w:rsid w:val="007D60DD"/>
    <w:rsid w:val="007D699C"/>
    <w:rsid w:val="007D6CA9"/>
    <w:rsid w:val="007D709C"/>
    <w:rsid w:val="007D7B5B"/>
    <w:rsid w:val="007E09C5"/>
    <w:rsid w:val="007E1404"/>
    <w:rsid w:val="007E2106"/>
    <w:rsid w:val="007E237F"/>
    <w:rsid w:val="007E2740"/>
    <w:rsid w:val="007E2CFF"/>
    <w:rsid w:val="007E33B0"/>
    <w:rsid w:val="007E3518"/>
    <w:rsid w:val="007E4B40"/>
    <w:rsid w:val="007E6339"/>
    <w:rsid w:val="007E680F"/>
    <w:rsid w:val="007E7100"/>
    <w:rsid w:val="007E7D62"/>
    <w:rsid w:val="007F09A7"/>
    <w:rsid w:val="007F1401"/>
    <w:rsid w:val="007F25B7"/>
    <w:rsid w:val="007F2886"/>
    <w:rsid w:val="007F3376"/>
    <w:rsid w:val="007F4181"/>
    <w:rsid w:val="007F46A0"/>
    <w:rsid w:val="007F4BD4"/>
    <w:rsid w:val="007F50CD"/>
    <w:rsid w:val="007F5F34"/>
    <w:rsid w:val="007F6280"/>
    <w:rsid w:val="007F65C0"/>
    <w:rsid w:val="00800334"/>
    <w:rsid w:val="00800650"/>
    <w:rsid w:val="00800DAC"/>
    <w:rsid w:val="008012DD"/>
    <w:rsid w:val="00801B2A"/>
    <w:rsid w:val="00802002"/>
    <w:rsid w:val="008029D7"/>
    <w:rsid w:val="00803762"/>
    <w:rsid w:val="00803EC4"/>
    <w:rsid w:val="00803EFC"/>
    <w:rsid w:val="00803F8D"/>
    <w:rsid w:val="008043DE"/>
    <w:rsid w:val="008050FE"/>
    <w:rsid w:val="008055A0"/>
    <w:rsid w:val="00805CDA"/>
    <w:rsid w:val="00806123"/>
    <w:rsid w:val="00806C98"/>
    <w:rsid w:val="00807E4F"/>
    <w:rsid w:val="00810877"/>
    <w:rsid w:val="0081125B"/>
    <w:rsid w:val="008112BE"/>
    <w:rsid w:val="00811470"/>
    <w:rsid w:val="008116DD"/>
    <w:rsid w:val="00811C24"/>
    <w:rsid w:val="00814827"/>
    <w:rsid w:val="00815765"/>
    <w:rsid w:val="00815B67"/>
    <w:rsid w:val="0081607E"/>
    <w:rsid w:val="00816F1A"/>
    <w:rsid w:val="0081739E"/>
    <w:rsid w:val="00817E33"/>
    <w:rsid w:val="0082082F"/>
    <w:rsid w:val="00820B20"/>
    <w:rsid w:val="00820DE9"/>
    <w:rsid w:val="00821298"/>
    <w:rsid w:val="00821C74"/>
    <w:rsid w:val="00822BA9"/>
    <w:rsid w:val="008236A6"/>
    <w:rsid w:val="00823ABC"/>
    <w:rsid w:val="00824199"/>
    <w:rsid w:val="0082446D"/>
    <w:rsid w:val="00824546"/>
    <w:rsid w:val="008247CD"/>
    <w:rsid w:val="00824E84"/>
    <w:rsid w:val="00825477"/>
    <w:rsid w:val="0082591F"/>
    <w:rsid w:val="00826749"/>
    <w:rsid w:val="00826F61"/>
    <w:rsid w:val="008270E2"/>
    <w:rsid w:val="00830372"/>
    <w:rsid w:val="008319D8"/>
    <w:rsid w:val="00831A1F"/>
    <w:rsid w:val="00832658"/>
    <w:rsid w:val="00832FCA"/>
    <w:rsid w:val="00833B61"/>
    <w:rsid w:val="008356CB"/>
    <w:rsid w:val="00835773"/>
    <w:rsid w:val="00835C74"/>
    <w:rsid w:val="00835E68"/>
    <w:rsid w:val="008363B8"/>
    <w:rsid w:val="00837755"/>
    <w:rsid w:val="00840B37"/>
    <w:rsid w:val="00841BE4"/>
    <w:rsid w:val="00843005"/>
    <w:rsid w:val="008436A8"/>
    <w:rsid w:val="008438EB"/>
    <w:rsid w:val="00843C90"/>
    <w:rsid w:val="00843D78"/>
    <w:rsid w:val="00844481"/>
    <w:rsid w:val="00844721"/>
    <w:rsid w:val="00844EDD"/>
    <w:rsid w:val="00844F1D"/>
    <w:rsid w:val="00844F3E"/>
    <w:rsid w:val="00845756"/>
    <w:rsid w:val="00845F68"/>
    <w:rsid w:val="00845FC7"/>
    <w:rsid w:val="00845FE7"/>
    <w:rsid w:val="008467D6"/>
    <w:rsid w:val="008467F3"/>
    <w:rsid w:val="00846A06"/>
    <w:rsid w:val="00847701"/>
    <w:rsid w:val="0084779E"/>
    <w:rsid w:val="00847AFD"/>
    <w:rsid w:val="00847E28"/>
    <w:rsid w:val="00847FAD"/>
    <w:rsid w:val="00850839"/>
    <w:rsid w:val="00850DAA"/>
    <w:rsid w:val="00851961"/>
    <w:rsid w:val="008519D9"/>
    <w:rsid w:val="0085291B"/>
    <w:rsid w:val="008537CB"/>
    <w:rsid w:val="00853A87"/>
    <w:rsid w:val="00854DAA"/>
    <w:rsid w:val="0085545D"/>
    <w:rsid w:val="00856582"/>
    <w:rsid w:val="0085784C"/>
    <w:rsid w:val="00857E05"/>
    <w:rsid w:val="008606C3"/>
    <w:rsid w:val="0086174E"/>
    <w:rsid w:val="00861A35"/>
    <w:rsid w:val="00862C2A"/>
    <w:rsid w:val="008633EB"/>
    <w:rsid w:val="0086364A"/>
    <w:rsid w:val="00864CA2"/>
    <w:rsid w:val="00864E38"/>
    <w:rsid w:val="008656A3"/>
    <w:rsid w:val="008663F6"/>
    <w:rsid w:val="00870B33"/>
    <w:rsid w:val="0087157E"/>
    <w:rsid w:val="00871964"/>
    <w:rsid w:val="00871B8A"/>
    <w:rsid w:val="00871DBE"/>
    <w:rsid w:val="008721D0"/>
    <w:rsid w:val="00873B45"/>
    <w:rsid w:val="00874517"/>
    <w:rsid w:val="00874BB4"/>
    <w:rsid w:val="008751ED"/>
    <w:rsid w:val="00875AED"/>
    <w:rsid w:val="008761EF"/>
    <w:rsid w:val="008767A0"/>
    <w:rsid w:val="00877931"/>
    <w:rsid w:val="00880744"/>
    <w:rsid w:val="00880B61"/>
    <w:rsid w:val="00880E9D"/>
    <w:rsid w:val="008815B6"/>
    <w:rsid w:val="008818DC"/>
    <w:rsid w:val="008821FD"/>
    <w:rsid w:val="0088416C"/>
    <w:rsid w:val="008851EB"/>
    <w:rsid w:val="008854D5"/>
    <w:rsid w:val="00885A6D"/>
    <w:rsid w:val="00886C6E"/>
    <w:rsid w:val="008871B2"/>
    <w:rsid w:val="0089011A"/>
    <w:rsid w:val="0089013E"/>
    <w:rsid w:val="00890342"/>
    <w:rsid w:val="00891023"/>
    <w:rsid w:val="008913C8"/>
    <w:rsid w:val="008939A3"/>
    <w:rsid w:val="00895C3A"/>
    <w:rsid w:val="008960AE"/>
    <w:rsid w:val="00896610"/>
    <w:rsid w:val="00896C0C"/>
    <w:rsid w:val="008A0789"/>
    <w:rsid w:val="008A0FED"/>
    <w:rsid w:val="008A1642"/>
    <w:rsid w:val="008A1C26"/>
    <w:rsid w:val="008A2EC3"/>
    <w:rsid w:val="008A3513"/>
    <w:rsid w:val="008A3956"/>
    <w:rsid w:val="008A5085"/>
    <w:rsid w:val="008A6607"/>
    <w:rsid w:val="008A6806"/>
    <w:rsid w:val="008A6A7E"/>
    <w:rsid w:val="008A7ED0"/>
    <w:rsid w:val="008B020E"/>
    <w:rsid w:val="008B045E"/>
    <w:rsid w:val="008B04E9"/>
    <w:rsid w:val="008B0568"/>
    <w:rsid w:val="008B11E1"/>
    <w:rsid w:val="008B1650"/>
    <w:rsid w:val="008B1C29"/>
    <w:rsid w:val="008B2435"/>
    <w:rsid w:val="008B2CA5"/>
    <w:rsid w:val="008B506C"/>
    <w:rsid w:val="008B5F8F"/>
    <w:rsid w:val="008B642B"/>
    <w:rsid w:val="008B76A2"/>
    <w:rsid w:val="008C0F56"/>
    <w:rsid w:val="008C17EE"/>
    <w:rsid w:val="008C2319"/>
    <w:rsid w:val="008C2399"/>
    <w:rsid w:val="008C28A6"/>
    <w:rsid w:val="008C2942"/>
    <w:rsid w:val="008C2D9C"/>
    <w:rsid w:val="008C3FB8"/>
    <w:rsid w:val="008C4B8F"/>
    <w:rsid w:val="008C74DD"/>
    <w:rsid w:val="008D01EC"/>
    <w:rsid w:val="008D05A9"/>
    <w:rsid w:val="008D07C7"/>
    <w:rsid w:val="008D14F4"/>
    <w:rsid w:val="008D1A87"/>
    <w:rsid w:val="008D1EF2"/>
    <w:rsid w:val="008D2054"/>
    <w:rsid w:val="008D20F9"/>
    <w:rsid w:val="008D2814"/>
    <w:rsid w:val="008D29AF"/>
    <w:rsid w:val="008D37E7"/>
    <w:rsid w:val="008D3B05"/>
    <w:rsid w:val="008D3EFD"/>
    <w:rsid w:val="008D4322"/>
    <w:rsid w:val="008D4508"/>
    <w:rsid w:val="008D489F"/>
    <w:rsid w:val="008D4C12"/>
    <w:rsid w:val="008D4C64"/>
    <w:rsid w:val="008D4F5D"/>
    <w:rsid w:val="008D62CE"/>
    <w:rsid w:val="008D6357"/>
    <w:rsid w:val="008D6511"/>
    <w:rsid w:val="008D6977"/>
    <w:rsid w:val="008D6A72"/>
    <w:rsid w:val="008D6E76"/>
    <w:rsid w:val="008D6E90"/>
    <w:rsid w:val="008D6F33"/>
    <w:rsid w:val="008D77A5"/>
    <w:rsid w:val="008D7802"/>
    <w:rsid w:val="008D7953"/>
    <w:rsid w:val="008D7B4A"/>
    <w:rsid w:val="008E04DF"/>
    <w:rsid w:val="008E13A7"/>
    <w:rsid w:val="008E1ED1"/>
    <w:rsid w:val="008E23F5"/>
    <w:rsid w:val="008E2E0A"/>
    <w:rsid w:val="008E3CA5"/>
    <w:rsid w:val="008E5A25"/>
    <w:rsid w:val="008E5D10"/>
    <w:rsid w:val="008E5EA2"/>
    <w:rsid w:val="008E744B"/>
    <w:rsid w:val="008F1A6F"/>
    <w:rsid w:val="008F3841"/>
    <w:rsid w:val="008F38A5"/>
    <w:rsid w:val="008F3C8E"/>
    <w:rsid w:val="008F3E09"/>
    <w:rsid w:val="008F47FD"/>
    <w:rsid w:val="008F4B16"/>
    <w:rsid w:val="008F5B9D"/>
    <w:rsid w:val="008F5DB1"/>
    <w:rsid w:val="008F63D9"/>
    <w:rsid w:val="008F680F"/>
    <w:rsid w:val="008F70F3"/>
    <w:rsid w:val="008F765E"/>
    <w:rsid w:val="008F79CF"/>
    <w:rsid w:val="00900F93"/>
    <w:rsid w:val="009015F6"/>
    <w:rsid w:val="009018D9"/>
    <w:rsid w:val="0090270A"/>
    <w:rsid w:val="00902889"/>
    <w:rsid w:val="009031AD"/>
    <w:rsid w:val="009038D4"/>
    <w:rsid w:val="00904247"/>
    <w:rsid w:val="009042E5"/>
    <w:rsid w:val="00904516"/>
    <w:rsid w:val="00905DC5"/>
    <w:rsid w:val="00905E0A"/>
    <w:rsid w:val="009065CD"/>
    <w:rsid w:val="009069EE"/>
    <w:rsid w:val="009072E2"/>
    <w:rsid w:val="00907F89"/>
    <w:rsid w:val="0091001C"/>
    <w:rsid w:val="0091004B"/>
    <w:rsid w:val="00910C2C"/>
    <w:rsid w:val="0091102D"/>
    <w:rsid w:val="009117F7"/>
    <w:rsid w:val="009127D4"/>
    <w:rsid w:val="00912FDB"/>
    <w:rsid w:val="00913127"/>
    <w:rsid w:val="00913A15"/>
    <w:rsid w:val="00913A2C"/>
    <w:rsid w:val="00914A65"/>
    <w:rsid w:val="00914DA8"/>
    <w:rsid w:val="00915FFF"/>
    <w:rsid w:val="00916236"/>
    <w:rsid w:val="00916240"/>
    <w:rsid w:val="00916A4E"/>
    <w:rsid w:val="00916B74"/>
    <w:rsid w:val="00916EEA"/>
    <w:rsid w:val="00916FDD"/>
    <w:rsid w:val="00920A73"/>
    <w:rsid w:val="009214E7"/>
    <w:rsid w:val="00922329"/>
    <w:rsid w:val="00922AD9"/>
    <w:rsid w:val="00922CB3"/>
    <w:rsid w:val="00922E38"/>
    <w:rsid w:val="00923932"/>
    <w:rsid w:val="00924201"/>
    <w:rsid w:val="00924A4A"/>
    <w:rsid w:val="0092514F"/>
    <w:rsid w:val="009257AA"/>
    <w:rsid w:val="00926935"/>
    <w:rsid w:val="00926E06"/>
    <w:rsid w:val="009271C3"/>
    <w:rsid w:val="009308A3"/>
    <w:rsid w:val="00931AA5"/>
    <w:rsid w:val="0093261F"/>
    <w:rsid w:val="00932A45"/>
    <w:rsid w:val="00932AB0"/>
    <w:rsid w:val="00932EF0"/>
    <w:rsid w:val="00932F29"/>
    <w:rsid w:val="00932F7E"/>
    <w:rsid w:val="00933611"/>
    <w:rsid w:val="00933D9C"/>
    <w:rsid w:val="00934DAD"/>
    <w:rsid w:val="00935E63"/>
    <w:rsid w:val="00936CDF"/>
    <w:rsid w:val="009379EB"/>
    <w:rsid w:val="0094072F"/>
    <w:rsid w:val="0094119C"/>
    <w:rsid w:val="00941A78"/>
    <w:rsid w:val="00942AF8"/>
    <w:rsid w:val="00943035"/>
    <w:rsid w:val="00944D59"/>
    <w:rsid w:val="0094621C"/>
    <w:rsid w:val="00946BE9"/>
    <w:rsid w:val="00946DC8"/>
    <w:rsid w:val="009477FC"/>
    <w:rsid w:val="00951B7C"/>
    <w:rsid w:val="00951C22"/>
    <w:rsid w:val="00951E8B"/>
    <w:rsid w:val="0095261B"/>
    <w:rsid w:val="0095345B"/>
    <w:rsid w:val="00954231"/>
    <w:rsid w:val="009552F7"/>
    <w:rsid w:val="009562F2"/>
    <w:rsid w:val="0095697E"/>
    <w:rsid w:val="009569B8"/>
    <w:rsid w:val="00956D6F"/>
    <w:rsid w:val="00957966"/>
    <w:rsid w:val="009612A6"/>
    <w:rsid w:val="00961756"/>
    <w:rsid w:val="00962674"/>
    <w:rsid w:val="00962809"/>
    <w:rsid w:val="00963C6B"/>
    <w:rsid w:val="00963E85"/>
    <w:rsid w:val="00964255"/>
    <w:rsid w:val="009642BF"/>
    <w:rsid w:val="009650BC"/>
    <w:rsid w:val="00965292"/>
    <w:rsid w:val="00965C37"/>
    <w:rsid w:val="00965C42"/>
    <w:rsid w:val="00965C83"/>
    <w:rsid w:val="009662D3"/>
    <w:rsid w:val="009662F3"/>
    <w:rsid w:val="00966F16"/>
    <w:rsid w:val="009678FA"/>
    <w:rsid w:val="0097041D"/>
    <w:rsid w:val="00970C9F"/>
    <w:rsid w:val="0097107D"/>
    <w:rsid w:val="00972A91"/>
    <w:rsid w:val="00974C26"/>
    <w:rsid w:val="00975432"/>
    <w:rsid w:val="00976B5C"/>
    <w:rsid w:val="00976F51"/>
    <w:rsid w:val="009773C8"/>
    <w:rsid w:val="00977827"/>
    <w:rsid w:val="00980681"/>
    <w:rsid w:val="00980837"/>
    <w:rsid w:val="00982857"/>
    <w:rsid w:val="009829FC"/>
    <w:rsid w:val="00982DB8"/>
    <w:rsid w:val="00983F43"/>
    <w:rsid w:val="0098418C"/>
    <w:rsid w:val="00984D19"/>
    <w:rsid w:val="009857C5"/>
    <w:rsid w:val="00985DB9"/>
    <w:rsid w:val="009860CA"/>
    <w:rsid w:val="00986B81"/>
    <w:rsid w:val="00986E6B"/>
    <w:rsid w:val="0098782D"/>
    <w:rsid w:val="0099034A"/>
    <w:rsid w:val="00990540"/>
    <w:rsid w:val="00990830"/>
    <w:rsid w:val="009918CA"/>
    <w:rsid w:val="00991F42"/>
    <w:rsid w:val="00992800"/>
    <w:rsid w:val="009929EF"/>
    <w:rsid w:val="00993450"/>
    <w:rsid w:val="00993F75"/>
    <w:rsid w:val="00994391"/>
    <w:rsid w:val="00996652"/>
    <w:rsid w:val="009966CE"/>
    <w:rsid w:val="009968B6"/>
    <w:rsid w:val="00996C4C"/>
    <w:rsid w:val="009A0BE4"/>
    <w:rsid w:val="009A1051"/>
    <w:rsid w:val="009A10B0"/>
    <w:rsid w:val="009A2461"/>
    <w:rsid w:val="009A2C33"/>
    <w:rsid w:val="009A3330"/>
    <w:rsid w:val="009A36E0"/>
    <w:rsid w:val="009A57C1"/>
    <w:rsid w:val="009A5AD9"/>
    <w:rsid w:val="009A6F5B"/>
    <w:rsid w:val="009A7754"/>
    <w:rsid w:val="009B0569"/>
    <w:rsid w:val="009B14E4"/>
    <w:rsid w:val="009B15A3"/>
    <w:rsid w:val="009B2082"/>
    <w:rsid w:val="009B28F3"/>
    <w:rsid w:val="009B2938"/>
    <w:rsid w:val="009B2DBC"/>
    <w:rsid w:val="009B54CD"/>
    <w:rsid w:val="009B567A"/>
    <w:rsid w:val="009B5B67"/>
    <w:rsid w:val="009B5CA9"/>
    <w:rsid w:val="009B5CAE"/>
    <w:rsid w:val="009B71DB"/>
    <w:rsid w:val="009B7D5C"/>
    <w:rsid w:val="009C03CE"/>
    <w:rsid w:val="009C03E5"/>
    <w:rsid w:val="009C0704"/>
    <w:rsid w:val="009C240B"/>
    <w:rsid w:val="009C4C85"/>
    <w:rsid w:val="009C5396"/>
    <w:rsid w:val="009C5446"/>
    <w:rsid w:val="009C5760"/>
    <w:rsid w:val="009C5B3D"/>
    <w:rsid w:val="009C6B48"/>
    <w:rsid w:val="009C6C76"/>
    <w:rsid w:val="009C7DD5"/>
    <w:rsid w:val="009D0EBF"/>
    <w:rsid w:val="009D1207"/>
    <w:rsid w:val="009D152A"/>
    <w:rsid w:val="009D205E"/>
    <w:rsid w:val="009D2462"/>
    <w:rsid w:val="009D29DF"/>
    <w:rsid w:val="009D2AF3"/>
    <w:rsid w:val="009D2CDE"/>
    <w:rsid w:val="009D3635"/>
    <w:rsid w:val="009D363F"/>
    <w:rsid w:val="009D37CE"/>
    <w:rsid w:val="009D3B4D"/>
    <w:rsid w:val="009D428F"/>
    <w:rsid w:val="009D4A73"/>
    <w:rsid w:val="009E033F"/>
    <w:rsid w:val="009E2A72"/>
    <w:rsid w:val="009E2E6E"/>
    <w:rsid w:val="009E3329"/>
    <w:rsid w:val="009E3D4E"/>
    <w:rsid w:val="009E4B23"/>
    <w:rsid w:val="009E540E"/>
    <w:rsid w:val="009E56F7"/>
    <w:rsid w:val="009E5B43"/>
    <w:rsid w:val="009E5FBA"/>
    <w:rsid w:val="009E626D"/>
    <w:rsid w:val="009E798F"/>
    <w:rsid w:val="009F0C78"/>
    <w:rsid w:val="009F1C61"/>
    <w:rsid w:val="009F222A"/>
    <w:rsid w:val="009F28FD"/>
    <w:rsid w:val="009F3492"/>
    <w:rsid w:val="009F4A19"/>
    <w:rsid w:val="009F4B05"/>
    <w:rsid w:val="009F4D3B"/>
    <w:rsid w:val="009F5D46"/>
    <w:rsid w:val="009F7931"/>
    <w:rsid w:val="009F7CC1"/>
    <w:rsid w:val="00A011BC"/>
    <w:rsid w:val="00A012A4"/>
    <w:rsid w:val="00A013C2"/>
    <w:rsid w:val="00A02942"/>
    <w:rsid w:val="00A0309D"/>
    <w:rsid w:val="00A0451C"/>
    <w:rsid w:val="00A0717C"/>
    <w:rsid w:val="00A1104E"/>
    <w:rsid w:val="00A119EC"/>
    <w:rsid w:val="00A11D47"/>
    <w:rsid w:val="00A123E6"/>
    <w:rsid w:val="00A1377F"/>
    <w:rsid w:val="00A13AE4"/>
    <w:rsid w:val="00A14069"/>
    <w:rsid w:val="00A14422"/>
    <w:rsid w:val="00A1485B"/>
    <w:rsid w:val="00A16BD9"/>
    <w:rsid w:val="00A20722"/>
    <w:rsid w:val="00A21F94"/>
    <w:rsid w:val="00A2201A"/>
    <w:rsid w:val="00A221F6"/>
    <w:rsid w:val="00A224B7"/>
    <w:rsid w:val="00A23405"/>
    <w:rsid w:val="00A242C4"/>
    <w:rsid w:val="00A24CC1"/>
    <w:rsid w:val="00A2516D"/>
    <w:rsid w:val="00A2533C"/>
    <w:rsid w:val="00A254F6"/>
    <w:rsid w:val="00A25F7D"/>
    <w:rsid w:val="00A26616"/>
    <w:rsid w:val="00A26E42"/>
    <w:rsid w:val="00A27291"/>
    <w:rsid w:val="00A27F42"/>
    <w:rsid w:val="00A3054F"/>
    <w:rsid w:val="00A308FD"/>
    <w:rsid w:val="00A31BFC"/>
    <w:rsid w:val="00A31E19"/>
    <w:rsid w:val="00A326C1"/>
    <w:rsid w:val="00A37A5A"/>
    <w:rsid w:val="00A37F11"/>
    <w:rsid w:val="00A40658"/>
    <w:rsid w:val="00A406D8"/>
    <w:rsid w:val="00A40C61"/>
    <w:rsid w:val="00A41051"/>
    <w:rsid w:val="00A41E8E"/>
    <w:rsid w:val="00A430D1"/>
    <w:rsid w:val="00A440F9"/>
    <w:rsid w:val="00A44334"/>
    <w:rsid w:val="00A4459B"/>
    <w:rsid w:val="00A44E2C"/>
    <w:rsid w:val="00A4509A"/>
    <w:rsid w:val="00A456B0"/>
    <w:rsid w:val="00A4792C"/>
    <w:rsid w:val="00A47EAB"/>
    <w:rsid w:val="00A500ED"/>
    <w:rsid w:val="00A5053A"/>
    <w:rsid w:val="00A50759"/>
    <w:rsid w:val="00A511C8"/>
    <w:rsid w:val="00A5123C"/>
    <w:rsid w:val="00A51429"/>
    <w:rsid w:val="00A515D0"/>
    <w:rsid w:val="00A516D2"/>
    <w:rsid w:val="00A523A5"/>
    <w:rsid w:val="00A52975"/>
    <w:rsid w:val="00A5301E"/>
    <w:rsid w:val="00A53047"/>
    <w:rsid w:val="00A54918"/>
    <w:rsid w:val="00A54C64"/>
    <w:rsid w:val="00A54F1D"/>
    <w:rsid w:val="00A55711"/>
    <w:rsid w:val="00A55B68"/>
    <w:rsid w:val="00A563BB"/>
    <w:rsid w:val="00A60DE9"/>
    <w:rsid w:val="00A60FF2"/>
    <w:rsid w:val="00A612F3"/>
    <w:rsid w:val="00A62896"/>
    <w:rsid w:val="00A62A01"/>
    <w:rsid w:val="00A63D61"/>
    <w:rsid w:val="00A647EF"/>
    <w:rsid w:val="00A665A3"/>
    <w:rsid w:val="00A66F9D"/>
    <w:rsid w:val="00A6749F"/>
    <w:rsid w:val="00A707CE"/>
    <w:rsid w:val="00A70F24"/>
    <w:rsid w:val="00A71C46"/>
    <w:rsid w:val="00A71F51"/>
    <w:rsid w:val="00A72F62"/>
    <w:rsid w:val="00A741D8"/>
    <w:rsid w:val="00A74AFB"/>
    <w:rsid w:val="00A7507F"/>
    <w:rsid w:val="00A7511B"/>
    <w:rsid w:val="00A75829"/>
    <w:rsid w:val="00A75C75"/>
    <w:rsid w:val="00A75C91"/>
    <w:rsid w:val="00A76AC1"/>
    <w:rsid w:val="00A76E8D"/>
    <w:rsid w:val="00A76ED9"/>
    <w:rsid w:val="00A77360"/>
    <w:rsid w:val="00A77867"/>
    <w:rsid w:val="00A77C73"/>
    <w:rsid w:val="00A77DAB"/>
    <w:rsid w:val="00A80B18"/>
    <w:rsid w:val="00A81856"/>
    <w:rsid w:val="00A823B4"/>
    <w:rsid w:val="00A82A4B"/>
    <w:rsid w:val="00A83146"/>
    <w:rsid w:val="00A8352A"/>
    <w:rsid w:val="00A83B06"/>
    <w:rsid w:val="00A84EE4"/>
    <w:rsid w:val="00A853B8"/>
    <w:rsid w:val="00A8586F"/>
    <w:rsid w:val="00A86130"/>
    <w:rsid w:val="00A8657D"/>
    <w:rsid w:val="00A865AC"/>
    <w:rsid w:val="00A86E3A"/>
    <w:rsid w:val="00A87BB1"/>
    <w:rsid w:val="00A87FEB"/>
    <w:rsid w:val="00A90BAC"/>
    <w:rsid w:val="00A90E8D"/>
    <w:rsid w:val="00A91577"/>
    <w:rsid w:val="00A91768"/>
    <w:rsid w:val="00A934BA"/>
    <w:rsid w:val="00A93992"/>
    <w:rsid w:val="00A93A83"/>
    <w:rsid w:val="00A94BD0"/>
    <w:rsid w:val="00A952A5"/>
    <w:rsid w:val="00A9577B"/>
    <w:rsid w:val="00A96B88"/>
    <w:rsid w:val="00A96BA8"/>
    <w:rsid w:val="00AA04D6"/>
    <w:rsid w:val="00AA0D99"/>
    <w:rsid w:val="00AA1E83"/>
    <w:rsid w:val="00AA25EC"/>
    <w:rsid w:val="00AA28A1"/>
    <w:rsid w:val="00AA4D7F"/>
    <w:rsid w:val="00AA5560"/>
    <w:rsid w:val="00AA72CD"/>
    <w:rsid w:val="00AA7BEB"/>
    <w:rsid w:val="00AB01D5"/>
    <w:rsid w:val="00AB0BDF"/>
    <w:rsid w:val="00AB102C"/>
    <w:rsid w:val="00AB2559"/>
    <w:rsid w:val="00AB2646"/>
    <w:rsid w:val="00AB3E1B"/>
    <w:rsid w:val="00AB3F28"/>
    <w:rsid w:val="00AB4818"/>
    <w:rsid w:val="00AB4A43"/>
    <w:rsid w:val="00AB4C9C"/>
    <w:rsid w:val="00AB6AA4"/>
    <w:rsid w:val="00AB6EC1"/>
    <w:rsid w:val="00AB6FF6"/>
    <w:rsid w:val="00AB703C"/>
    <w:rsid w:val="00AB7823"/>
    <w:rsid w:val="00AB7A33"/>
    <w:rsid w:val="00AB7E9C"/>
    <w:rsid w:val="00AC0488"/>
    <w:rsid w:val="00AC0E38"/>
    <w:rsid w:val="00AC22CF"/>
    <w:rsid w:val="00AC30D9"/>
    <w:rsid w:val="00AC337E"/>
    <w:rsid w:val="00AC3800"/>
    <w:rsid w:val="00AC3F86"/>
    <w:rsid w:val="00AC4875"/>
    <w:rsid w:val="00AC4A24"/>
    <w:rsid w:val="00AC5D59"/>
    <w:rsid w:val="00AC7950"/>
    <w:rsid w:val="00AD0CD1"/>
    <w:rsid w:val="00AD0F2D"/>
    <w:rsid w:val="00AD1EC2"/>
    <w:rsid w:val="00AD218B"/>
    <w:rsid w:val="00AD2F9C"/>
    <w:rsid w:val="00AD31C3"/>
    <w:rsid w:val="00AD341A"/>
    <w:rsid w:val="00AD3A2A"/>
    <w:rsid w:val="00AD46F1"/>
    <w:rsid w:val="00AD5697"/>
    <w:rsid w:val="00AD693A"/>
    <w:rsid w:val="00AE08C4"/>
    <w:rsid w:val="00AE0CA6"/>
    <w:rsid w:val="00AE30EF"/>
    <w:rsid w:val="00AE31A6"/>
    <w:rsid w:val="00AE376A"/>
    <w:rsid w:val="00AE3B29"/>
    <w:rsid w:val="00AE4E64"/>
    <w:rsid w:val="00AE5339"/>
    <w:rsid w:val="00AE5372"/>
    <w:rsid w:val="00AE53A3"/>
    <w:rsid w:val="00AE5B61"/>
    <w:rsid w:val="00AE5D77"/>
    <w:rsid w:val="00AE5FE4"/>
    <w:rsid w:val="00AE60AE"/>
    <w:rsid w:val="00AE667D"/>
    <w:rsid w:val="00AE68A9"/>
    <w:rsid w:val="00AE7599"/>
    <w:rsid w:val="00AF04A1"/>
    <w:rsid w:val="00AF130E"/>
    <w:rsid w:val="00AF1523"/>
    <w:rsid w:val="00AF1EDD"/>
    <w:rsid w:val="00AF26B1"/>
    <w:rsid w:val="00AF2A9A"/>
    <w:rsid w:val="00AF40F9"/>
    <w:rsid w:val="00AF6CA0"/>
    <w:rsid w:val="00AF7A03"/>
    <w:rsid w:val="00AF7A30"/>
    <w:rsid w:val="00B0059C"/>
    <w:rsid w:val="00B00CFB"/>
    <w:rsid w:val="00B00D3D"/>
    <w:rsid w:val="00B0101C"/>
    <w:rsid w:val="00B01341"/>
    <w:rsid w:val="00B01721"/>
    <w:rsid w:val="00B01E6A"/>
    <w:rsid w:val="00B02480"/>
    <w:rsid w:val="00B0267C"/>
    <w:rsid w:val="00B0369E"/>
    <w:rsid w:val="00B03B53"/>
    <w:rsid w:val="00B04E68"/>
    <w:rsid w:val="00B05987"/>
    <w:rsid w:val="00B063E8"/>
    <w:rsid w:val="00B076E1"/>
    <w:rsid w:val="00B07841"/>
    <w:rsid w:val="00B07C26"/>
    <w:rsid w:val="00B1043E"/>
    <w:rsid w:val="00B1160D"/>
    <w:rsid w:val="00B11C83"/>
    <w:rsid w:val="00B12D3F"/>
    <w:rsid w:val="00B1395E"/>
    <w:rsid w:val="00B13F64"/>
    <w:rsid w:val="00B1402E"/>
    <w:rsid w:val="00B14094"/>
    <w:rsid w:val="00B15E2C"/>
    <w:rsid w:val="00B15F1A"/>
    <w:rsid w:val="00B17DCC"/>
    <w:rsid w:val="00B201E0"/>
    <w:rsid w:val="00B2169C"/>
    <w:rsid w:val="00B21FEF"/>
    <w:rsid w:val="00B22C2A"/>
    <w:rsid w:val="00B22F63"/>
    <w:rsid w:val="00B2338A"/>
    <w:rsid w:val="00B233A2"/>
    <w:rsid w:val="00B233E0"/>
    <w:rsid w:val="00B233EC"/>
    <w:rsid w:val="00B23E7C"/>
    <w:rsid w:val="00B24017"/>
    <w:rsid w:val="00B2414F"/>
    <w:rsid w:val="00B248C6"/>
    <w:rsid w:val="00B249DE"/>
    <w:rsid w:val="00B25453"/>
    <w:rsid w:val="00B26085"/>
    <w:rsid w:val="00B277A1"/>
    <w:rsid w:val="00B27D63"/>
    <w:rsid w:val="00B301C5"/>
    <w:rsid w:val="00B3028D"/>
    <w:rsid w:val="00B30488"/>
    <w:rsid w:val="00B31C14"/>
    <w:rsid w:val="00B3230A"/>
    <w:rsid w:val="00B338B2"/>
    <w:rsid w:val="00B33C76"/>
    <w:rsid w:val="00B33E8F"/>
    <w:rsid w:val="00B33FAB"/>
    <w:rsid w:val="00B346E7"/>
    <w:rsid w:val="00B348D9"/>
    <w:rsid w:val="00B34DE8"/>
    <w:rsid w:val="00B364D1"/>
    <w:rsid w:val="00B377BA"/>
    <w:rsid w:val="00B402FA"/>
    <w:rsid w:val="00B40393"/>
    <w:rsid w:val="00B41EE2"/>
    <w:rsid w:val="00B42FB5"/>
    <w:rsid w:val="00B43246"/>
    <w:rsid w:val="00B43608"/>
    <w:rsid w:val="00B43D8F"/>
    <w:rsid w:val="00B43EFE"/>
    <w:rsid w:val="00B44319"/>
    <w:rsid w:val="00B46147"/>
    <w:rsid w:val="00B46A99"/>
    <w:rsid w:val="00B4754F"/>
    <w:rsid w:val="00B4777F"/>
    <w:rsid w:val="00B5034D"/>
    <w:rsid w:val="00B50451"/>
    <w:rsid w:val="00B50542"/>
    <w:rsid w:val="00B5109D"/>
    <w:rsid w:val="00B51AB0"/>
    <w:rsid w:val="00B51B2B"/>
    <w:rsid w:val="00B51D4B"/>
    <w:rsid w:val="00B526DD"/>
    <w:rsid w:val="00B537D8"/>
    <w:rsid w:val="00B538F7"/>
    <w:rsid w:val="00B549CD"/>
    <w:rsid w:val="00B54D79"/>
    <w:rsid w:val="00B54FE2"/>
    <w:rsid w:val="00B55BC6"/>
    <w:rsid w:val="00B56531"/>
    <w:rsid w:val="00B56C41"/>
    <w:rsid w:val="00B570F3"/>
    <w:rsid w:val="00B62028"/>
    <w:rsid w:val="00B624B1"/>
    <w:rsid w:val="00B6377A"/>
    <w:rsid w:val="00B63E07"/>
    <w:rsid w:val="00B641AD"/>
    <w:rsid w:val="00B65F60"/>
    <w:rsid w:val="00B66D44"/>
    <w:rsid w:val="00B67015"/>
    <w:rsid w:val="00B6761D"/>
    <w:rsid w:val="00B677FE"/>
    <w:rsid w:val="00B70B1A"/>
    <w:rsid w:val="00B71257"/>
    <w:rsid w:val="00B71570"/>
    <w:rsid w:val="00B7181F"/>
    <w:rsid w:val="00B72264"/>
    <w:rsid w:val="00B72947"/>
    <w:rsid w:val="00B72C18"/>
    <w:rsid w:val="00B7377F"/>
    <w:rsid w:val="00B75BE1"/>
    <w:rsid w:val="00B76464"/>
    <w:rsid w:val="00B77D34"/>
    <w:rsid w:val="00B77F4F"/>
    <w:rsid w:val="00B77F67"/>
    <w:rsid w:val="00B81DB6"/>
    <w:rsid w:val="00B82582"/>
    <w:rsid w:val="00B82610"/>
    <w:rsid w:val="00B83173"/>
    <w:rsid w:val="00B832CE"/>
    <w:rsid w:val="00B8418B"/>
    <w:rsid w:val="00B84ACF"/>
    <w:rsid w:val="00B851AF"/>
    <w:rsid w:val="00B862D0"/>
    <w:rsid w:val="00B868BC"/>
    <w:rsid w:val="00B871ED"/>
    <w:rsid w:val="00B87977"/>
    <w:rsid w:val="00B904BF"/>
    <w:rsid w:val="00B9067C"/>
    <w:rsid w:val="00B907E4"/>
    <w:rsid w:val="00B90B82"/>
    <w:rsid w:val="00B91393"/>
    <w:rsid w:val="00B91A74"/>
    <w:rsid w:val="00B946AB"/>
    <w:rsid w:val="00B94A87"/>
    <w:rsid w:val="00B94ABA"/>
    <w:rsid w:val="00B94AC5"/>
    <w:rsid w:val="00B953FB"/>
    <w:rsid w:val="00B95B15"/>
    <w:rsid w:val="00B95D4C"/>
    <w:rsid w:val="00B96B42"/>
    <w:rsid w:val="00B96F19"/>
    <w:rsid w:val="00B97046"/>
    <w:rsid w:val="00B970E8"/>
    <w:rsid w:val="00BA14B1"/>
    <w:rsid w:val="00BA16C5"/>
    <w:rsid w:val="00BA17E0"/>
    <w:rsid w:val="00BA31E7"/>
    <w:rsid w:val="00BA3D2E"/>
    <w:rsid w:val="00BA40DB"/>
    <w:rsid w:val="00BA5170"/>
    <w:rsid w:val="00BA5C93"/>
    <w:rsid w:val="00BA64B9"/>
    <w:rsid w:val="00BA6886"/>
    <w:rsid w:val="00BA7609"/>
    <w:rsid w:val="00BA7854"/>
    <w:rsid w:val="00BB07AD"/>
    <w:rsid w:val="00BB0C15"/>
    <w:rsid w:val="00BB0D21"/>
    <w:rsid w:val="00BB1716"/>
    <w:rsid w:val="00BB1F53"/>
    <w:rsid w:val="00BB2148"/>
    <w:rsid w:val="00BB2182"/>
    <w:rsid w:val="00BB2969"/>
    <w:rsid w:val="00BB3146"/>
    <w:rsid w:val="00BB3317"/>
    <w:rsid w:val="00BB54C2"/>
    <w:rsid w:val="00BB55E2"/>
    <w:rsid w:val="00BB5687"/>
    <w:rsid w:val="00BB56CC"/>
    <w:rsid w:val="00BB5E08"/>
    <w:rsid w:val="00BB7043"/>
    <w:rsid w:val="00BC01DA"/>
    <w:rsid w:val="00BC0235"/>
    <w:rsid w:val="00BC09F0"/>
    <w:rsid w:val="00BC0E2A"/>
    <w:rsid w:val="00BC1D97"/>
    <w:rsid w:val="00BC255E"/>
    <w:rsid w:val="00BC2862"/>
    <w:rsid w:val="00BC31CF"/>
    <w:rsid w:val="00BC3316"/>
    <w:rsid w:val="00BC46B2"/>
    <w:rsid w:val="00BC4B92"/>
    <w:rsid w:val="00BC5DF6"/>
    <w:rsid w:val="00BC5EBB"/>
    <w:rsid w:val="00BC6D6B"/>
    <w:rsid w:val="00BC73C2"/>
    <w:rsid w:val="00BC754B"/>
    <w:rsid w:val="00BD0391"/>
    <w:rsid w:val="00BD1156"/>
    <w:rsid w:val="00BD1C03"/>
    <w:rsid w:val="00BD1E48"/>
    <w:rsid w:val="00BD227F"/>
    <w:rsid w:val="00BD29D7"/>
    <w:rsid w:val="00BD31BF"/>
    <w:rsid w:val="00BD3EF6"/>
    <w:rsid w:val="00BD4989"/>
    <w:rsid w:val="00BD4BD8"/>
    <w:rsid w:val="00BD52FE"/>
    <w:rsid w:val="00BD794F"/>
    <w:rsid w:val="00BE0014"/>
    <w:rsid w:val="00BE0AFD"/>
    <w:rsid w:val="00BE217F"/>
    <w:rsid w:val="00BE249F"/>
    <w:rsid w:val="00BE2CBD"/>
    <w:rsid w:val="00BE32CF"/>
    <w:rsid w:val="00BE379B"/>
    <w:rsid w:val="00BE3D3C"/>
    <w:rsid w:val="00BE4323"/>
    <w:rsid w:val="00BE4472"/>
    <w:rsid w:val="00BE609D"/>
    <w:rsid w:val="00BE651E"/>
    <w:rsid w:val="00BE6BF0"/>
    <w:rsid w:val="00BE6C44"/>
    <w:rsid w:val="00BF0961"/>
    <w:rsid w:val="00BF0A07"/>
    <w:rsid w:val="00BF0C63"/>
    <w:rsid w:val="00BF0F45"/>
    <w:rsid w:val="00BF1533"/>
    <w:rsid w:val="00BF1971"/>
    <w:rsid w:val="00BF1DBC"/>
    <w:rsid w:val="00BF258F"/>
    <w:rsid w:val="00BF32AD"/>
    <w:rsid w:val="00BF4A37"/>
    <w:rsid w:val="00BF576A"/>
    <w:rsid w:val="00BF6230"/>
    <w:rsid w:val="00BF62E9"/>
    <w:rsid w:val="00BF7BB3"/>
    <w:rsid w:val="00BF7EEE"/>
    <w:rsid w:val="00C0059F"/>
    <w:rsid w:val="00C01171"/>
    <w:rsid w:val="00C013FF"/>
    <w:rsid w:val="00C02659"/>
    <w:rsid w:val="00C02A59"/>
    <w:rsid w:val="00C02E21"/>
    <w:rsid w:val="00C031C8"/>
    <w:rsid w:val="00C0351B"/>
    <w:rsid w:val="00C03960"/>
    <w:rsid w:val="00C039EC"/>
    <w:rsid w:val="00C04067"/>
    <w:rsid w:val="00C0468E"/>
    <w:rsid w:val="00C04EE6"/>
    <w:rsid w:val="00C0517C"/>
    <w:rsid w:val="00C0775E"/>
    <w:rsid w:val="00C07760"/>
    <w:rsid w:val="00C07938"/>
    <w:rsid w:val="00C07C7D"/>
    <w:rsid w:val="00C07D08"/>
    <w:rsid w:val="00C07FC0"/>
    <w:rsid w:val="00C11347"/>
    <w:rsid w:val="00C120A2"/>
    <w:rsid w:val="00C136A3"/>
    <w:rsid w:val="00C13CE5"/>
    <w:rsid w:val="00C14C61"/>
    <w:rsid w:val="00C179E2"/>
    <w:rsid w:val="00C17C57"/>
    <w:rsid w:val="00C17E07"/>
    <w:rsid w:val="00C21407"/>
    <w:rsid w:val="00C23258"/>
    <w:rsid w:val="00C233EF"/>
    <w:rsid w:val="00C23C7B"/>
    <w:rsid w:val="00C2472D"/>
    <w:rsid w:val="00C24C46"/>
    <w:rsid w:val="00C25142"/>
    <w:rsid w:val="00C251EF"/>
    <w:rsid w:val="00C25274"/>
    <w:rsid w:val="00C2575A"/>
    <w:rsid w:val="00C279E8"/>
    <w:rsid w:val="00C309E5"/>
    <w:rsid w:val="00C30A8F"/>
    <w:rsid w:val="00C314EC"/>
    <w:rsid w:val="00C31B4D"/>
    <w:rsid w:val="00C3262C"/>
    <w:rsid w:val="00C3312A"/>
    <w:rsid w:val="00C3368A"/>
    <w:rsid w:val="00C337E9"/>
    <w:rsid w:val="00C34C55"/>
    <w:rsid w:val="00C375B7"/>
    <w:rsid w:val="00C377F1"/>
    <w:rsid w:val="00C378D9"/>
    <w:rsid w:val="00C37CC5"/>
    <w:rsid w:val="00C4001D"/>
    <w:rsid w:val="00C403E5"/>
    <w:rsid w:val="00C40951"/>
    <w:rsid w:val="00C40AA7"/>
    <w:rsid w:val="00C413D4"/>
    <w:rsid w:val="00C42DDA"/>
    <w:rsid w:val="00C42F4B"/>
    <w:rsid w:val="00C4347B"/>
    <w:rsid w:val="00C442E8"/>
    <w:rsid w:val="00C4437F"/>
    <w:rsid w:val="00C45801"/>
    <w:rsid w:val="00C4757D"/>
    <w:rsid w:val="00C5021E"/>
    <w:rsid w:val="00C50437"/>
    <w:rsid w:val="00C51030"/>
    <w:rsid w:val="00C51489"/>
    <w:rsid w:val="00C52F4B"/>
    <w:rsid w:val="00C530AF"/>
    <w:rsid w:val="00C536F6"/>
    <w:rsid w:val="00C555CD"/>
    <w:rsid w:val="00C55D1F"/>
    <w:rsid w:val="00C569BE"/>
    <w:rsid w:val="00C57263"/>
    <w:rsid w:val="00C573A1"/>
    <w:rsid w:val="00C578E1"/>
    <w:rsid w:val="00C578E5"/>
    <w:rsid w:val="00C57BA4"/>
    <w:rsid w:val="00C6080C"/>
    <w:rsid w:val="00C60A44"/>
    <w:rsid w:val="00C60FAE"/>
    <w:rsid w:val="00C616F6"/>
    <w:rsid w:val="00C61A38"/>
    <w:rsid w:val="00C628BA"/>
    <w:rsid w:val="00C62C13"/>
    <w:rsid w:val="00C62F23"/>
    <w:rsid w:val="00C63626"/>
    <w:rsid w:val="00C63BDC"/>
    <w:rsid w:val="00C6482C"/>
    <w:rsid w:val="00C649AE"/>
    <w:rsid w:val="00C64AFC"/>
    <w:rsid w:val="00C65409"/>
    <w:rsid w:val="00C6567B"/>
    <w:rsid w:val="00C65909"/>
    <w:rsid w:val="00C65A1D"/>
    <w:rsid w:val="00C67DE8"/>
    <w:rsid w:val="00C701C2"/>
    <w:rsid w:val="00C70376"/>
    <w:rsid w:val="00C71331"/>
    <w:rsid w:val="00C71FCF"/>
    <w:rsid w:val="00C72006"/>
    <w:rsid w:val="00C7246D"/>
    <w:rsid w:val="00C73078"/>
    <w:rsid w:val="00C73591"/>
    <w:rsid w:val="00C736FE"/>
    <w:rsid w:val="00C73877"/>
    <w:rsid w:val="00C7408B"/>
    <w:rsid w:val="00C75079"/>
    <w:rsid w:val="00C75480"/>
    <w:rsid w:val="00C75A15"/>
    <w:rsid w:val="00C75C4D"/>
    <w:rsid w:val="00C7737A"/>
    <w:rsid w:val="00C77444"/>
    <w:rsid w:val="00C8041C"/>
    <w:rsid w:val="00C80C79"/>
    <w:rsid w:val="00C80CB4"/>
    <w:rsid w:val="00C81251"/>
    <w:rsid w:val="00C81A25"/>
    <w:rsid w:val="00C81BDA"/>
    <w:rsid w:val="00C81F20"/>
    <w:rsid w:val="00C83424"/>
    <w:rsid w:val="00C83B3E"/>
    <w:rsid w:val="00C83E40"/>
    <w:rsid w:val="00C84C0A"/>
    <w:rsid w:val="00C84F1D"/>
    <w:rsid w:val="00C87ADD"/>
    <w:rsid w:val="00C90BD3"/>
    <w:rsid w:val="00C920BF"/>
    <w:rsid w:val="00C923CA"/>
    <w:rsid w:val="00C92403"/>
    <w:rsid w:val="00C92711"/>
    <w:rsid w:val="00C9276E"/>
    <w:rsid w:val="00C92AA9"/>
    <w:rsid w:val="00C92E76"/>
    <w:rsid w:val="00C92ECB"/>
    <w:rsid w:val="00C930C7"/>
    <w:rsid w:val="00C94995"/>
    <w:rsid w:val="00C94D54"/>
    <w:rsid w:val="00C9691B"/>
    <w:rsid w:val="00C97300"/>
    <w:rsid w:val="00C973B6"/>
    <w:rsid w:val="00C9770A"/>
    <w:rsid w:val="00C97958"/>
    <w:rsid w:val="00C97EBE"/>
    <w:rsid w:val="00CA01D6"/>
    <w:rsid w:val="00CA0C47"/>
    <w:rsid w:val="00CA11C7"/>
    <w:rsid w:val="00CA1469"/>
    <w:rsid w:val="00CA18D4"/>
    <w:rsid w:val="00CA1B0C"/>
    <w:rsid w:val="00CA229D"/>
    <w:rsid w:val="00CA2985"/>
    <w:rsid w:val="00CA2DD4"/>
    <w:rsid w:val="00CA2F64"/>
    <w:rsid w:val="00CA3EF2"/>
    <w:rsid w:val="00CA411C"/>
    <w:rsid w:val="00CA42E6"/>
    <w:rsid w:val="00CA4331"/>
    <w:rsid w:val="00CA5AF4"/>
    <w:rsid w:val="00CA6113"/>
    <w:rsid w:val="00CA721C"/>
    <w:rsid w:val="00CA7E99"/>
    <w:rsid w:val="00CB0558"/>
    <w:rsid w:val="00CB0E1D"/>
    <w:rsid w:val="00CB153A"/>
    <w:rsid w:val="00CB1F07"/>
    <w:rsid w:val="00CB2444"/>
    <w:rsid w:val="00CB2CA1"/>
    <w:rsid w:val="00CB3535"/>
    <w:rsid w:val="00CB4713"/>
    <w:rsid w:val="00CB4A73"/>
    <w:rsid w:val="00CB4B05"/>
    <w:rsid w:val="00CB4B4E"/>
    <w:rsid w:val="00CB5096"/>
    <w:rsid w:val="00CB524C"/>
    <w:rsid w:val="00CB5365"/>
    <w:rsid w:val="00CB5D81"/>
    <w:rsid w:val="00CB5E94"/>
    <w:rsid w:val="00CB6079"/>
    <w:rsid w:val="00CB620F"/>
    <w:rsid w:val="00CB65FF"/>
    <w:rsid w:val="00CB69E2"/>
    <w:rsid w:val="00CB6C47"/>
    <w:rsid w:val="00CB6F42"/>
    <w:rsid w:val="00CB712E"/>
    <w:rsid w:val="00CB71A0"/>
    <w:rsid w:val="00CC00D2"/>
    <w:rsid w:val="00CC1E9A"/>
    <w:rsid w:val="00CC3AA8"/>
    <w:rsid w:val="00CC3FA8"/>
    <w:rsid w:val="00CC4F50"/>
    <w:rsid w:val="00CC6650"/>
    <w:rsid w:val="00CC6BFD"/>
    <w:rsid w:val="00CC72A3"/>
    <w:rsid w:val="00CD01F9"/>
    <w:rsid w:val="00CD0893"/>
    <w:rsid w:val="00CD12CA"/>
    <w:rsid w:val="00CD20C5"/>
    <w:rsid w:val="00CD3545"/>
    <w:rsid w:val="00CD58EF"/>
    <w:rsid w:val="00CD6637"/>
    <w:rsid w:val="00CD6D3C"/>
    <w:rsid w:val="00CD76C5"/>
    <w:rsid w:val="00CD7F93"/>
    <w:rsid w:val="00CE0840"/>
    <w:rsid w:val="00CE08FF"/>
    <w:rsid w:val="00CE1CB7"/>
    <w:rsid w:val="00CE238E"/>
    <w:rsid w:val="00CE23B1"/>
    <w:rsid w:val="00CE248E"/>
    <w:rsid w:val="00CE274A"/>
    <w:rsid w:val="00CE436D"/>
    <w:rsid w:val="00CE4F28"/>
    <w:rsid w:val="00CE5193"/>
    <w:rsid w:val="00CE55D3"/>
    <w:rsid w:val="00CE62FB"/>
    <w:rsid w:val="00CE6D83"/>
    <w:rsid w:val="00CE7028"/>
    <w:rsid w:val="00CF1049"/>
    <w:rsid w:val="00CF1142"/>
    <w:rsid w:val="00CF12C3"/>
    <w:rsid w:val="00CF1316"/>
    <w:rsid w:val="00CF1890"/>
    <w:rsid w:val="00CF2114"/>
    <w:rsid w:val="00CF26CC"/>
    <w:rsid w:val="00CF4FB2"/>
    <w:rsid w:val="00CF542F"/>
    <w:rsid w:val="00CF5F4B"/>
    <w:rsid w:val="00CF760D"/>
    <w:rsid w:val="00CF7E83"/>
    <w:rsid w:val="00D0038F"/>
    <w:rsid w:val="00D003F7"/>
    <w:rsid w:val="00D00956"/>
    <w:rsid w:val="00D023F3"/>
    <w:rsid w:val="00D026E4"/>
    <w:rsid w:val="00D0307C"/>
    <w:rsid w:val="00D040E5"/>
    <w:rsid w:val="00D04A03"/>
    <w:rsid w:val="00D05D05"/>
    <w:rsid w:val="00D06510"/>
    <w:rsid w:val="00D06857"/>
    <w:rsid w:val="00D06A2D"/>
    <w:rsid w:val="00D07C7E"/>
    <w:rsid w:val="00D108FB"/>
    <w:rsid w:val="00D108FF"/>
    <w:rsid w:val="00D114A1"/>
    <w:rsid w:val="00D11A90"/>
    <w:rsid w:val="00D13080"/>
    <w:rsid w:val="00D145D7"/>
    <w:rsid w:val="00D15980"/>
    <w:rsid w:val="00D15C61"/>
    <w:rsid w:val="00D161D4"/>
    <w:rsid w:val="00D168F3"/>
    <w:rsid w:val="00D173AD"/>
    <w:rsid w:val="00D17E73"/>
    <w:rsid w:val="00D208CF"/>
    <w:rsid w:val="00D20FC8"/>
    <w:rsid w:val="00D216A0"/>
    <w:rsid w:val="00D21D31"/>
    <w:rsid w:val="00D22B46"/>
    <w:rsid w:val="00D237F3"/>
    <w:rsid w:val="00D23B8C"/>
    <w:rsid w:val="00D242B6"/>
    <w:rsid w:val="00D249AD"/>
    <w:rsid w:val="00D25519"/>
    <w:rsid w:val="00D256C1"/>
    <w:rsid w:val="00D27920"/>
    <w:rsid w:val="00D2795B"/>
    <w:rsid w:val="00D301D6"/>
    <w:rsid w:val="00D30DA7"/>
    <w:rsid w:val="00D31407"/>
    <w:rsid w:val="00D31A03"/>
    <w:rsid w:val="00D31C7A"/>
    <w:rsid w:val="00D31D35"/>
    <w:rsid w:val="00D3272B"/>
    <w:rsid w:val="00D3290E"/>
    <w:rsid w:val="00D33066"/>
    <w:rsid w:val="00D33CC3"/>
    <w:rsid w:val="00D34809"/>
    <w:rsid w:val="00D3651A"/>
    <w:rsid w:val="00D36C9B"/>
    <w:rsid w:val="00D36CB5"/>
    <w:rsid w:val="00D40AF9"/>
    <w:rsid w:val="00D41269"/>
    <w:rsid w:val="00D41F3C"/>
    <w:rsid w:val="00D425D1"/>
    <w:rsid w:val="00D4425E"/>
    <w:rsid w:val="00D44DAE"/>
    <w:rsid w:val="00D44EA1"/>
    <w:rsid w:val="00D450AD"/>
    <w:rsid w:val="00D46BE3"/>
    <w:rsid w:val="00D50004"/>
    <w:rsid w:val="00D50188"/>
    <w:rsid w:val="00D507DF"/>
    <w:rsid w:val="00D50BF5"/>
    <w:rsid w:val="00D526F2"/>
    <w:rsid w:val="00D52A3E"/>
    <w:rsid w:val="00D52B91"/>
    <w:rsid w:val="00D53973"/>
    <w:rsid w:val="00D542C5"/>
    <w:rsid w:val="00D54E8E"/>
    <w:rsid w:val="00D553C9"/>
    <w:rsid w:val="00D563C2"/>
    <w:rsid w:val="00D56427"/>
    <w:rsid w:val="00D57954"/>
    <w:rsid w:val="00D57F82"/>
    <w:rsid w:val="00D61930"/>
    <w:rsid w:val="00D6214F"/>
    <w:rsid w:val="00D6292A"/>
    <w:rsid w:val="00D62FB3"/>
    <w:rsid w:val="00D63766"/>
    <w:rsid w:val="00D64C01"/>
    <w:rsid w:val="00D6603E"/>
    <w:rsid w:val="00D67479"/>
    <w:rsid w:val="00D677EB"/>
    <w:rsid w:val="00D67FC8"/>
    <w:rsid w:val="00D70897"/>
    <w:rsid w:val="00D70D50"/>
    <w:rsid w:val="00D71792"/>
    <w:rsid w:val="00D722F9"/>
    <w:rsid w:val="00D72356"/>
    <w:rsid w:val="00D7396E"/>
    <w:rsid w:val="00D73E98"/>
    <w:rsid w:val="00D73FC5"/>
    <w:rsid w:val="00D74105"/>
    <w:rsid w:val="00D74775"/>
    <w:rsid w:val="00D7477C"/>
    <w:rsid w:val="00D74A6C"/>
    <w:rsid w:val="00D74E2E"/>
    <w:rsid w:val="00D75420"/>
    <w:rsid w:val="00D754DA"/>
    <w:rsid w:val="00D769E2"/>
    <w:rsid w:val="00D7765B"/>
    <w:rsid w:val="00D806AD"/>
    <w:rsid w:val="00D80918"/>
    <w:rsid w:val="00D81476"/>
    <w:rsid w:val="00D82B4C"/>
    <w:rsid w:val="00D82D67"/>
    <w:rsid w:val="00D82F05"/>
    <w:rsid w:val="00D831B8"/>
    <w:rsid w:val="00D83BD6"/>
    <w:rsid w:val="00D84342"/>
    <w:rsid w:val="00D8434B"/>
    <w:rsid w:val="00D84F55"/>
    <w:rsid w:val="00D863FC"/>
    <w:rsid w:val="00D86804"/>
    <w:rsid w:val="00D870C9"/>
    <w:rsid w:val="00D87C7A"/>
    <w:rsid w:val="00D906B4"/>
    <w:rsid w:val="00D9071C"/>
    <w:rsid w:val="00D91F79"/>
    <w:rsid w:val="00D923CD"/>
    <w:rsid w:val="00D925B7"/>
    <w:rsid w:val="00D934B9"/>
    <w:rsid w:val="00D93640"/>
    <w:rsid w:val="00D9369C"/>
    <w:rsid w:val="00D936DE"/>
    <w:rsid w:val="00D939DD"/>
    <w:rsid w:val="00D94FD5"/>
    <w:rsid w:val="00D956DC"/>
    <w:rsid w:val="00D95C4A"/>
    <w:rsid w:val="00D96DAC"/>
    <w:rsid w:val="00DA03D4"/>
    <w:rsid w:val="00DA0627"/>
    <w:rsid w:val="00DA10AE"/>
    <w:rsid w:val="00DA1CA7"/>
    <w:rsid w:val="00DA234E"/>
    <w:rsid w:val="00DA2A48"/>
    <w:rsid w:val="00DA2AD8"/>
    <w:rsid w:val="00DA2F66"/>
    <w:rsid w:val="00DA3778"/>
    <w:rsid w:val="00DA3819"/>
    <w:rsid w:val="00DA468D"/>
    <w:rsid w:val="00DA4CE1"/>
    <w:rsid w:val="00DA4DFE"/>
    <w:rsid w:val="00DA5C41"/>
    <w:rsid w:val="00DA6056"/>
    <w:rsid w:val="00DA6901"/>
    <w:rsid w:val="00DA6BDC"/>
    <w:rsid w:val="00DA6F84"/>
    <w:rsid w:val="00DA7536"/>
    <w:rsid w:val="00DA7ED9"/>
    <w:rsid w:val="00DB09EB"/>
    <w:rsid w:val="00DB0F48"/>
    <w:rsid w:val="00DB1660"/>
    <w:rsid w:val="00DB1C97"/>
    <w:rsid w:val="00DB235D"/>
    <w:rsid w:val="00DB2791"/>
    <w:rsid w:val="00DB4BB1"/>
    <w:rsid w:val="00DB4E19"/>
    <w:rsid w:val="00DB55C7"/>
    <w:rsid w:val="00DB6530"/>
    <w:rsid w:val="00DB7ED3"/>
    <w:rsid w:val="00DC0342"/>
    <w:rsid w:val="00DC0B53"/>
    <w:rsid w:val="00DC126A"/>
    <w:rsid w:val="00DC1563"/>
    <w:rsid w:val="00DC18D8"/>
    <w:rsid w:val="00DC3064"/>
    <w:rsid w:val="00DC3A2E"/>
    <w:rsid w:val="00DC4F47"/>
    <w:rsid w:val="00DC4FDC"/>
    <w:rsid w:val="00DC5EEA"/>
    <w:rsid w:val="00DC6061"/>
    <w:rsid w:val="00DC6533"/>
    <w:rsid w:val="00DC6A27"/>
    <w:rsid w:val="00DC734F"/>
    <w:rsid w:val="00DC7C1C"/>
    <w:rsid w:val="00DD09D6"/>
    <w:rsid w:val="00DD0F9D"/>
    <w:rsid w:val="00DD2F2F"/>
    <w:rsid w:val="00DD38D8"/>
    <w:rsid w:val="00DD4EB1"/>
    <w:rsid w:val="00DD6611"/>
    <w:rsid w:val="00DD6756"/>
    <w:rsid w:val="00DD7EFE"/>
    <w:rsid w:val="00DE0554"/>
    <w:rsid w:val="00DE0926"/>
    <w:rsid w:val="00DE0A2E"/>
    <w:rsid w:val="00DE13AE"/>
    <w:rsid w:val="00DE1FBF"/>
    <w:rsid w:val="00DE271C"/>
    <w:rsid w:val="00DE32F4"/>
    <w:rsid w:val="00DE443F"/>
    <w:rsid w:val="00DE4E4C"/>
    <w:rsid w:val="00DE5007"/>
    <w:rsid w:val="00DE644F"/>
    <w:rsid w:val="00DE651E"/>
    <w:rsid w:val="00DE701A"/>
    <w:rsid w:val="00DE78F9"/>
    <w:rsid w:val="00DF01A5"/>
    <w:rsid w:val="00DF0B45"/>
    <w:rsid w:val="00DF20B5"/>
    <w:rsid w:val="00DF2309"/>
    <w:rsid w:val="00DF2578"/>
    <w:rsid w:val="00DF39A9"/>
    <w:rsid w:val="00DF3CD7"/>
    <w:rsid w:val="00DF3E34"/>
    <w:rsid w:val="00DF49FE"/>
    <w:rsid w:val="00DF545B"/>
    <w:rsid w:val="00DF74FC"/>
    <w:rsid w:val="00DF7838"/>
    <w:rsid w:val="00E00B19"/>
    <w:rsid w:val="00E00BEB"/>
    <w:rsid w:val="00E01429"/>
    <w:rsid w:val="00E01DB8"/>
    <w:rsid w:val="00E03932"/>
    <w:rsid w:val="00E03DCB"/>
    <w:rsid w:val="00E0429A"/>
    <w:rsid w:val="00E047D9"/>
    <w:rsid w:val="00E052C2"/>
    <w:rsid w:val="00E06245"/>
    <w:rsid w:val="00E06C56"/>
    <w:rsid w:val="00E06FD1"/>
    <w:rsid w:val="00E07503"/>
    <w:rsid w:val="00E07CC3"/>
    <w:rsid w:val="00E07E1E"/>
    <w:rsid w:val="00E07E36"/>
    <w:rsid w:val="00E10AD1"/>
    <w:rsid w:val="00E1113A"/>
    <w:rsid w:val="00E11DA7"/>
    <w:rsid w:val="00E135FF"/>
    <w:rsid w:val="00E13BAA"/>
    <w:rsid w:val="00E13CAE"/>
    <w:rsid w:val="00E14F57"/>
    <w:rsid w:val="00E1511F"/>
    <w:rsid w:val="00E156DB"/>
    <w:rsid w:val="00E16B20"/>
    <w:rsid w:val="00E16DA9"/>
    <w:rsid w:val="00E17C4C"/>
    <w:rsid w:val="00E202CA"/>
    <w:rsid w:val="00E20992"/>
    <w:rsid w:val="00E20E0E"/>
    <w:rsid w:val="00E20FF7"/>
    <w:rsid w:val="00E214B0"/>
    <w:rsid w:val="00E21C7E"/>
    <w:rsid w:val="00E223F2"/>
    <w:rsid w:val="00E23502"/>
    <w:rsid w:val="00E26195"/>
    <w:rsid w:val="00E2633B"/>
    <w:rsid w:val="00E270D8"/>
    <w:rsid w:val="00E30865"/>
    <w:rsid w:val="00E3170C"/>
    <w:rsid w:val="00E32B9F"/>
    <w:rsid w:val="00E3310C"/>
    <w:rsid w:val="00E335E6"/>
    <w:rsid w:val="00E33A9F"/>
    <w:rsid w:val="00E34310"/>
    <w:rsid w:val="00E35FCB"/>
    <w:rsid w:val="00E3634E"/>
    <w:rsid w:val="00E36E6C"/>
    <w:rsid w:val="00E40935"/>
    <w:rsid w:val="00E4144A"/>
    <w:rsid w:val="00E4157B"/>
    <w:rsid w:val="00E426E9"/>
    <w:rsid w:val="00E42B00"/>
    <w:rsid w:val="00E42CE9"/>
    <w:rsid w:val="00E42D6E"/>
    <w:rsid w:val="00E42E46"/>
    <w:rsid w:val="00E42F99"/>
    <w:rsid w:val="00E437F0"/>
    <w:rsid w:val="00E43B2B"/>
    <w:rsid w:val="00E43FC9"/>
    <w:rsid w:val="00E44AC0"/>
    <w:rsid w:val="00E4529A"/>
    <w:rsid w:val="00E4541B"/>
    <w:rsid w:val="00E46820"/>
    <w:rsid w:val="00E46D50"/>
    <w:rsid w:val="00E47193"/>
    <w:rsid w:val="00E47254"/>
    <w:rsid w:val="00E47F30"/>
    <w:rsid w:val="00E50CDF"/>
    <w:rsid w:val="00E519CE"/>
    <w:rsid w:val="00E51C43"/>
    <w:rsid w:val="00E522B5"/>
    <w:rsid w:val="00E52D4C"/>
    <w:rsid w:val="00E52F04"/>
    <w:rsid w:val="00E53CA9"/>
    <w:rsid w:val="00E54A72"/>
    <w:rsid w:val="00E5585C"/>
    <w:rsid w:val="00E56BBA"/>
    <w:rsid w:val="00E56C8A"/>
    <w:rsid w:val="00E57622"/>
    <w:rsid w:val="00E57D4D"/>
    <w:rsid w:val="00E60036"/>
    <w:rsid w:val="00E602B1"/>
    <w:rsid w:val="00E60347"/>
    <w:rsid w:val="00E60675"/>
    <w:rsid w:val="00E60855"/>
    <w:rsid w:val="00E60DDD"/>
    <w:rsid w:val="00E61E3E"/>
    <w:rsid w:val="00E62937"/>
    <w:rsid w:val="00E6300A"/>
    <w:rsid w:val="00E63D69"/>
    <w:rsid w:val="00E64346"/>
    <w:rsid w:val="00E65F62"/>
    <w:rsid w:val="00E675AC"/>
    <w:rsid w:val="00E706FE"/>
    <w:rsid w:val="00E70E98"/>
    <w:rsid w:val="00E720D3"/>
    <w:rsid w:val="00E7211C"/>
    <w:rsid w:val="00E725D6"/>
    <w:rsid w:val="00E73354"/>
    <w:rsid w:val="00E7364D"/>
    <w:rsid w:val="00E73A19"/>
    <w:rsid w:val="00E749FE"/>
    <w:rsid w:val="00E74A47"/>
    <w:rsid w:val="00E74E82"/>
    <w:rsid w:val="00E74F6F"/>
    <w:rsid w:val="00E7509B"/>
    <w:rsid w:val="00E75B24"/>
    <w:rsid w:val="00E75C98"/>
    <w:rsid w:val="00E76267"/>
    <w:rsid w:val="00E762AB"/>
    <w:rsid w:val="00E7691C"/>
    <w:rsid w:val="00E7714C"/>
    <w:rsid w:val="00E77231"/>
    <w:rsid w:val="00E77502"/>
    <w:rsid w:val="00E8063E"/>
    <w:rsid w:val="00E8455A"/>
    <w:rsid w:val="00E84CF8"/>
    <w:rsid w:val="00E857A9"/>
    <w:rsid w:val="00E863B1"/>
    <w:rsid w:val="00E863CD"/>
    <w:rsid w:val="00E8695A"/>
    <w:rsid w:val="00E90939"/>
    <w:rsid w:val="00E9158C"/>
    <w:rsid w:val="00E91876"/>
    <w:rsid w:val="00E92A3D"/>
    <w:rsid w:val="00E94706"/>
    <w:rsid w:val="00E9526B"/>
    <w:rsid w:val="00E95814"/>
    <w:rsid w:val="00E95917"/>
    <w:rsid w:val="00E9685A"/>
    <w:rsid w:val="00E96F5C"/>
    <w:rsid w:val="00E96FB5"/>
    <w:rsid w:val="00E97580"/>
    <w:rsid w:val="00E97E0A"/>
    <w:rsid w:val="00EA00A9"/>
    <w:rsid w:val="00EA0985"/>
    <w:rsid w:val="00EA3CAC"/>
    <w:rsid w:val="00EA4084"/>
    <w:rsid w:val="00EA5674"/>
    <w:rsid w:val="00EA5B8C"/>
    <w:rsid w:val="00EA6289"/>
    <w:rsid w:val="00EA708D"/>
    <w:rsid w:val="00EA71F8"/>
    <w:rsid w:val="00EA7A9F"/>
    <w:rsid w:val="00EB07D3"/>
    <w:rsid w:val="00EB0860"/>
    <w:rsid w:val="00EB0C1B"/>
    <w:rsid w:val="00EB1D1C"/>
    <w:rsid w:val="00EB5006"/>
    <w:rsid w:val="00EB5EC5"/>
    <w:rsid w:val="00EB714E"/>
    <w:rsid w:val="00EB7A71"/>
    <w:rsid w:val="00EB7BEA"/>
    <w:rsid w:val="00EC0DCA"/>
    <w:rsid w:val="00EC19DB"/>
    <w:rsid w:val="00EC1B7E"/>
    <w:rsid w:val="00EC211B"/>
    <w:rsid w:val="00EC2B15"/>
    <w:rsid w:val="00EC3314"/>
    <w:rsid w:val="00EC34A9"/>
    <w:rsid w:val="00EC39F5"/>
    <w:rsid w:val="00EC4160"/>
    <w:rsid w:val="00EC43ED"/>
    <w:rsid w:val="00EC44F1"/>
    <w:rsid w:val="00EC4A12"/>
    <w:rsid w:val="00EC6915"/>
    <w:rsid w:val="00EC752E"/>
    <w:rsid w:val="00ED1317"/>
    <w:rsid w:val="00ED2F16"/>
    <w:rsid w:val="00ED3AEE"/>
    <w:rsid w:val="00ED3C5B"/>
    <w:rsid w:val="00ED40F5"/>
    <w:rsid w:val="00ED4B0D"/>
    <w:rsid w:val="00ED4C22"/>
    <w:rsid w:val="00ED4C2E"/>
    <w:rsid w:val="00ED67E1"/>
    <w:rsid w:val="00ED6B77"/>
    <w:rsid w:val="00ED6BE8"/>
    <w:rsid w:val="00ED7071"/>
    <w:rsid w:val="00ED77CF"/>
    <w:rsid w:val="00EE030D"/>
    <w:rsid w:val="00EE0E4A"/>
    <w:rsid w:val="00EE13B8"/>
    <w:rsid w:val="00EE1B39"/>
    <w:rsid w:val="00EE221D"/>
    <w:rsid w:val="00EE30D4"/>
    <w:rsid w:val="00EE42D1"/>
    <w:rsid w:val="00EE49A0"/>
    <w:rsid w:val="00EE512D"/>
    <w:rsid w:val="00EE56F6"/>
    <w:rsid w:val="00EE5C93"/>
    <w:rsid w:val="00EE6321"/>
    <w:rsid w:val="00EE66C3"/>
    <w:rsid w:val="00EE715A"/>
    <w:rsid w:val="00EF078A"/>
    <w:rsid w:val="00EF0EC6"/>
    <w:rsid w:val="00EF11EB"/>
    <w:rsid w:val="00EF14E8"/>
    <w:rsid w:val="00EF16BC"/>
    <w:rsid w:val="00EF33FF"/>
    <w:rsid w:val="00EF3879"/>
    <w:rsid w:val="00EF3937"/>
    <w:rsid w:val="00EF3990"/>
    <w:rsid w:val="00EF3E24"/>
    <w:rsid w:val="00EF579D"/>
    <w:rsid w:val="00EF650C"/>
    <w:rsid w:val="00EF6699"/>
    <w:rsid w:val="00EF6E96"/>
    <w:rsid w:val="00EF7387"/>
    <w:rsid w:val="00EF77A7"/>
    <w:rsid w:val="00EF7EAB"/>
    <w:rsid w:val="00F00D76"/>
    <w:rsid w:val="00F00FD0"/>
    <w:rsid w:val="00F01678"/>
    <w:rsid w:val="00F0178F"/>
    <w:rsid w:val="00F019CD"/>
    <w:rsid w:val="00F019D6"/>
    <w:rsid w:val="00F021F5"/>
    <w:rsid w:val="00F02242"/>
    <w:rsid w:val="00F0299F"/>
    <w:rsid w:val="00F033DB"/>
    <w:rsid w:val="00F03E30"/>
    <w:rsid w:val="00F04ABD"/>
    <w:rsid w:val="00F059BC"/>
    <w:rsid w:val="00F05A4D"/>
    <w:rsid w:val="00F05B7C"/>
    <w:rsid w:val="00F05ED3"/>
    <w:rsid w:val="00F060CC"/>
    <w:rsid w:val="00F1033A"/>
    <w:rsid w:val="00F11DA1"/>
    <w:rsid w:val="00F140D2"/>
    <w:rsid w:val="00F148D1"/>
    <w:rsid w:val="00F15356"/>
    <w:rsid w:val="00F1585A"/>
    <w:rsid w:val="00F15F45"/>
    <w:rsid w:val="00F16242"/>
    <w:rsid w:val="00F16A72"/>
    <w:rsid w:val="00F16F26"/>
    <w:rsid w:val="00F1767A"/>
    <w:rsid w:val="00F177D6"/>
    <w:rsid w:val="00F17EFE"/>
    <w:rsid w:val="00F21346"/>
    <w:rsid w:val="00F220AB"/>
    <w:rsid w:val="00F22297"/>
    <w:rsid w:val="00F226E0"/>
    <w:rsid w:val="00F2339B"/>
    <w:rsid w:val="00F23592"/>
    <w:rsid w:val="00F2470E"/>
    <w:rsid w:val="00F248B0"/>
    <w:rsid w:val="00F24AF0"/>
    <w:rsid w:val="00F24CD6"/>
    <w:rsid w:val="00F2641B"/>
    <w:rsid w:val="00F26E5D"/>
    <w:rsid w:val="00F27CC0"/>
    <w:rsid w:val="00F27D19"/>
    <w:rsid w:val="00F305A3"/>
    <w:rsid w:val="00F30988"/>
    <w:rsid w:val="00F338BA"/>
    <w:rsid w:val="00F34467"/>
    <w:rsid w:val="00F34FDB"/>
    <w:rsid w:val="00F35231"/>
    <w:rsid w:val="00F3576B"/>
    <w:rsid w:val="00F35854"/>
    <w:rsid w:val="00F36D78"/>
    <w:rsid w:val="00F36E21"/>
    <w:rsid w:val="00F36E8C"/>
    <w:rsid w:val="00F37B03"/>
    <w:rsid w:val="00F37B7E"/>
    <w:rsid w:val="00F37C62"/>
    <w:rsid w:val="00F407C3"/>
    <w:rsid w:val="00F40AA6"/>
    <w:rsid w:val="00F40C29"/>
    <w:rsid w:val="00F40E63"/>
    <w:rsid w:val="00F412F7"/>
    <w:rsid w:val="00F4256E"/>
    <w:rsid w:val="00F42EEB"/>
    <w:rsid w:val="00F444EB"/>
    <w:rsid w:val="00F44519"/>
    <w:rsid w:val="00F44602"/>
    <w:rsid w:val="00F44BBC"/>
    <w:rsid w:val="00F45A2B"/>
    <w:rsid w:val="00F460F8"/>
    <w:rsid w:val="00F4627D"/>
    <w:rsid w:val="00F46511"/>
    <w:rsid w:val="00F46644"/>
    <w:rsid w:val="00F46A97"/>
    <w:rsid w:val="00F4763E"/>
    <w:rsid w:val="00F47A6B"/>
    <w:rsid w:val="00F50085"/>
    <w:rsid w:val="00F50414"/>
    <w:rsid w:val="00F50574"/>
    <w:rsid w:val="00F53725"/>
    <w:rsid w:val="00F5408A"/>
    <w:rsid w:val="00F555C4"/>
    <w:rsid w:val="00F607A6"/>
    <w:rsid w:val="00F60EED"/>
    <w:rsid w:val="00F63F96"/>
    <w:rsid w:val="00F65790"/>
    <w:rsid w:val="00F658BF"/>
    <w:rsid w:val="00F658CF"/>
    <w:rsid w:val="00F65925"/>
    <w:rsid w:val="00F67679"/>
    <w:rsid w:val="00F67F3D"/>
    <w:rsid w:val="00F7053A"/>
    <w:rsid w:val="00F712D0"/>
    <w:rsid w:val="00F71877"/>
    <w:rsid w:val="00F71FFE"/>
    <w:rsid w:val="00F72105"/>
    <w:rsid w:val="00F73EA5"/>
    <w:rsid w:val="00F751B6"/>
    <w:rsid w:val="00F75A9F"/>
    <w:rsid w:val="00F763D5"/>
    <w:rsid w:val="00F76486"/>
    <w:rsid w:val="00F77034"/>
    <w:rsid w:val="00F7752B"/>
    <w:rsid w:val="00F80A36"/>
    <w:rsid w:val="00F826D1"/>
    <w:rsid w:val="00F854C1"/>
    <w:rsid w:val="00F85905"/>
    <w:rsid w:val="00F86C37"/>
    <w:rsid w:val="00F86F3A"/>
    <w:rsid w:val="00F91348"/>
    <w:rsid w:val="00F9149A"/>
    <w:rsid w:val="00F919DA"/>
    <w:rsid w:val="00F92210"/>
    <w:rsid w:val="00F92C22"/>
    <w:rsid w:val="00F933D7"/>
    <w:rsid w:val="00F937FB"/>
    <w:rsid w:val="00F93BFB"/>
    <w:rsid w:val="00F94253"/>
    <w:rsid w:val="00F942CC"/>
    <w:rsid w:val="00F95170"/>
    <w:rsid w:val="00F9578F"/>
    <w:rsid w:val="00F96EE5"/>
    <w:rsid w:val="00F972FB"/>
    <w:rsid w:val="00F9765B"/>
    <w:rsid w:val="00FA03AD"/>
    <w:rsid w:val="00FA072A"/>
    <w:rsid w:val="00FA394E"/>
    <w:rsid w:val="00FA3FB7"/>
    <w:rsid w:val="00FA49B4"/>
    <w:rsid w:val="00FA5C0E"/>
    <w:rsid w:val="00FB0058"/>
    <w:rsid w:val="00FB039B"/>
    <w:rsid w:val="00FB15C9"/>
    <w:rsid w:val="00FB1C2A"/>
    <w:rsid w:val="00FB1F80"/>
    <w:rsid w:val="00FB22FA"/>
    <w:rsid w:val="00FB29F2"/>
    <w:rsid w:val="00FB3330"/>
    <w:rsid w:val="00FB583E"/>
    <w:rsid w:val="00FB597B"/>
    <w:rsid w:val="00FB5A3F"/>
    <w:rsid w:val="00FB6147"/>
    <w:rsid w:val="00FB63D1"/>
    <w:rsid w:val="00FB69BB"/>
    <w:rsid w:val="00FB6B99"/>
    <w:rsid w:val="00FB6D2E"/>
    <w:rsid w:val="00FB74A0"/>
    <w:rsid w:val="00FB7AD0"/>
    <w:rsid w:val="00FC0476"/>
    <w:rsid w:val="00FC092E"/>
    <w:rsid w:val="00FC1B23"/>
    <w:rsid w:val="00FC1C04"/>
    <w:rsid w:val="00FC1D24"/>
    <w:rsid w:val="00FC27ED"/>
    <w:rsid w:val="00FC2EEB"/>
    <w:rsid w:val="00FC387A"/>
    <w:rsid w:val="00FC4123"/>
    <w:rsid w:val="00FC44A9"/>
    <w:rsid w:val="00FC583A"/>
    <w:rsid w:val="00FC63BE"/>
    <w:rsid w:val="00FC6C08"/>
    <w:rsid w:val="00FC7426"/>
    <w:rsid w:val="00FC7B18"/>
    <w:rsid w:val="00FC7DBC"/>
    <w:rsid w:val="00FD05FE"/>
    <w:rsid w:val="00FD0690"/>
    <w:rsid w:val="00FD13DF"/>
    <w:rsid w:val="00FD2847"/>
    <w:rsid w:val="00FD3A4E"/>
    <w:rsid w:val="00FD3C68"/>
    <w:rsid w:val="00FD441F"/>
    <w:rsid w:val="00FD5461"/>
    <w:rsid w:val="00FD5F10"/>
    <w:rsid w:val="00FD6D97"/>
    <w:rsid w:val="00FD6EAA"/>
    <w:rsid w:val="00FD73A4"/>
    <w:rsid w:val="00FD7F0A"/>
    <w:rsid w:val="00FD7FD9"/>
    <w:rsid w:val="00FE15F1"/>
    <w:rsid w:val="00FE2ADA"/>
    <w:rsid w:val="00FE47BF"/>
    <w:rsid w:val="00FE4D9E"/>
    <w:rsid w:val="00FE503F"/>
    <w:rsid w:val="00FE735F"/>
    <w:rsid w:val="00FE74A0"/>
    <w:rsid w:val="00FE797C"/>
    <w:rsid w:val="00FE7E75"/>
    <w:rsid w:val="00FF2B82"/>
    <w:rsid w:val="00FF3314"/>
    <w:rsid w:val="00FF3419"/>
    <w:rsid w:val="00FF3496"/>
    <w:rsid w:val="00FF39D5"/>
    <w:rsid w:val="00FF3F11"/>
    <w:rsid w:val="00FF46FE"/>
    <w:rsid w:val="00FF4A75"/>
    <w:rsid w:val="00FF5E95"/>
    <w:rsid w:val="00FF6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3C6794B6"/>
  <w15:docId w15:val="{ABBFD8EA-7E5A-4589-8215-DE0BEBE6F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3C5B64"/>
    <w:rPr>
      <w:rFonts w:ascii="Century Schoolbook" w:hAnsi="Century Schoolbook"/>
      <w:sz w:val="24"/>
    </w:rPr>
  </w:style>
  <w:style w:type="paragraph" w:styleId="Nadpis1">
    <w:name w:val="heading 1"/>
    <w:basedOn w:val="Normln"/>
    <w:next w:val="Normln"/>
    <w:link w:val="Nadpis1Char"/>
    <w:qFormat/>
    <w:rsid w:val="0001348B"/>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0605B6"/>
    <w:pPr>
      <w:keepNext/>
      <w:spacing w:before="240" w:after="60"/>
      <w:outlineLvl w:val="1"/>
    </w:pPr>
    <w:rPr>
      <w:rFonts w:cs="Arial"/>
      <w:b/>
      <w:bCs/>
      <w:iCs/>
    </w:rPr>
  </w:style>
  <w:style w:type="paragraph" w:styleId="Nadpis3">
    <w:name w:val="heading 3"/>
    <w:basedOn w:val="Normln"/>
    <w:next w:val="Normln"/>
    <w:qFormat/>
    <w:rsid w:val="0001348B"/>
    <w:pPr>
      <w:keepNext/>
      <w:tabs>
        <w:tab w:val="num" w:pos="720"/>
      </w:tabs>
      <w:spacing w:before="240" w:after="60"/>
      <w:ind w:left="720" w:hanging="720"/>
      <w:outlineLvl w:val="2"/>
    </w:pPr>
    <w:rPr>
      <w:rFonts w:ascii="Arial" w:hAnsi="Arial" w:cs="Arial"/>
    </w:rPr>
  </w:style>
  <w:style w:type="paragraph" w:styleId="Nadpis4">
    <w:name w:val="heading 4"/>
    <w:basedOn w:val="Normln"/>
    <w:next w:val="Normln"/>
    <w:qFormat/>
    <w:rsid w:val="008029D7"/>
    <w:pPr>
      <w:keepNext/>
      <w:outlineLvl w:val="3"/>
    </w:pPr>
    <w:rPr>
      <w:rFonts w:ascii="Arial" w:hAnsi="Arial" w:cs="Arial"/>
      <w:i/>
      <w:iCs/>
      <w:sz w:val="20"/>
    </w:rPr>
  </w:style>
  <w:style w:type="paragraph" w:styleId="Nadpis5">
    <w:name w:val="heading 5"/>
    <w:basedOn w:val="Normln"/>
    <w:next w:val="Normln"/>
    <w:qFormat/>
    <w:rsid w:val="0001348B"/>
    <w:pPr>
      <w:tabs>
        <w:tab w:val="num" w:pos="1008"/>
      </w:tabs>
      <w:spacing w:before="240" w:after="60"/>
      <w:ind w:left="1008" w:hanging="1008"/>
      <w:outlineLvl w:val="4"/>
    </w:pPr>
    <w:rPr>
      <w:sz w:val="22"/>
      <w:szCs w:val="22"/>
    </w:rPr>
  </w:style>
  <w:style w:type="paragraph" w:styleId="Nadpis6">
    <w:name w:val="heading 6"/>
    <w:basedOn w:val="Normln"/>
    <w:next w:val="Normln"/>
    <w:qFormat/>
    <w:rsid w:val="0001348B"/>
    <w:pPr>
      <w:tabs>
        <w:tab w:val="num" w:pos="1152"/>
      </w:tabs>
      <w:spacing w:before="240" w:after="60"/>
      <w:ind w:left="1152" w:hanging="1152"/>
      <w:outlineLvl w:val="5"/>
    </w:pPr>
    <w:rPr>
      <w:i/>
      <w:iCs/>
      <w:sz w:val="22"/>
      <w:szCs w:val="22"/>
    </w:rPr>
  </w:style>
  <w:style w:type="paragraph" w:styleId="Nadpis7">
    <w:name w:val="heading 7"/>
    <w:basedOn w:val="Normln"/>
    <w:next w:val="Normln"/>
    <w:qFormat/>
    <w:rsid w:val="0001348B"/>
    <w:pPr>
      <w:tabs>
        <w:tab w:val="num" w:pos="1296"/>
      </w:tabs>
      <w:spacing w:before="240" w:after="60"/>
      <w:ind w:left="1296" w:hanging="1296"/>
      <w:outlineLvl w:val="6"/>
    </w:pPr>
    <w:rPr>
      <w:rFonts w:ascii="Arial" w:hAnsi="Arial" w:cs="Arial"/>
    </w:rPr>
  </w:style>
  <w:style w:type="paragraph" w:styleId="Nadpis8">
    <w:name w:val="heading 8"/>
    <w:basedOn w:val="Normln"/>
    <w:next w:val="Normln"/>
    <w:qFormat/>
    <w:rsid w:val="0001348B"/>
    <w:pPr>
      <w:tabs>
        <w:tab w:val="num" w:pos="1440"/>
      </w:tabs>
      <w:spacing w:before="240" w:after="60"/>
      <w:ind w:left="1440" w:hanging="1440"/>
      <w:outlineLvl w:val="7"/>
    </w:pPr>
    <w:rPr>
      <w:rFonts w:ascii="Arial" w:hAnsi="Arial" w:cs="Arial"/>
      <w:i/>
      <w:iCs/>
    </w:rPr>
  </w:style>
  <w:style w:type="paragraph" w:styleId="Nadpis9">
    <w:name w:val="heading 9"/>
    <w:basedOn w:val="Normln"/>
    <w:next w:val="Normln"/>
    <w:qFormat/>
    <w:rsid w:val="0001348B"/>
    <w:pPr>
      <w:tabs>
        <w:tab w:val="num" w:pos="1584"/>
      </w:tabs>
      <w:spacing w:before="240" w:after="60"/>
      <w:ind w:left="1584" w:hanging="1584"/>
      <w:outlineLvl w:val="8"/>
    </w:pPr>
    <w:rPr>
      <w:rFonts w:ascii="Arial" w:hAnsi="Arial" w:cs="Arial"/>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uiPriority w:val="99"/>
    <w:pPr>
      <w:tabs>
        <w:tab w:val="center" w:pos="4536"/>
        <w:tab w:val="right" w:pos="9072"/>
      </w:tabs>
    </w:pPr>
  </w:style>
  <w:style w:type="character" w:styleId="Hypertextovodkaz">
    <w:name w:val="Hyperlink"/>
    <w:basedOn w:val="Standardnpsmoodstavce"/>
    <w:rsid w:val="0001348B"/>
    <w:rPr>
      <w:color w:val="0000FF"/>
      <w:u w:val="single"/>
    </w:rPr>
  </w:style>
  <w:style w:type="paragraph" w:styleId="Zkladntextodsazen">
    <w:name w:val="Body Text Indent"/>
    <w:basedOn w:val="Normln"/>
    <w:rsid w:val="0001348B"/>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both"/>
    </w:pPr>
  </w:style>
  <w:style w:type="paragraph" w:styleId="Prosttext">
    <w:name w:val="Plain Text"/>
    <w:basedOn w:val="Normln"/>
    <w:rsid w:val="0001348B"/>
    <w:rPr>
      <w:rFonts w:ascii="Courier New" w:hAnsi="Courier New" w:cs="Courier New"/>
    </w:rPr>
  </w:style>
  <w:style w:type="paragraph" w:styleId="Zkladntext">
    <w:name w:val="Body Text"/>
    <w:basedOn w:val="Normln"/>
    <w:link w:val="ZkladntextChar"/>
    <w:rsid w:val="0001348B"/>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pPr>
  </w:style>
  <w:style w:type="paragraph" w:styleId="Zkladntext3">
    <w:name w:val="Body Text 3"/>
    <w:basedOn w:val="Normln"/>
    <w:rsid w:val="0001348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both"/>
    </w:pPr>
  </w:style>
  <w:style w:type="character" w:styleId="Sledovanodkaz">
    <w:name w:val="FollowedHyperlink"/>
    <w:basedOn w:val="Standardnpsmoodstavce"/>
    <w:rsid w:val="0001348B"/>
    <w:rPr>
      <w:color w:val="800080"/>
      <w:u w:val="single"/>
    </w:rPr>
  </w:style>
  <w:style w:type="paragraph" w:styleId="Zkladntextodsazen2">
    <w:name w:val="Body Text Indent 2"/>
    <w:basedOn w:val="Normln"/>
    <w:rsid w:val="0001348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ind w:left="2124" w:hanging="2124"/>
      <w:jc w:val="both"/>
    </w:pPr>
    <w:rPr>
      <w:rFonts w:eastAsia="MS Mincho"/>
    </w:rPr>
  </w:style>
  <w:style w:type="paragraph" w:styleId="Zkladntextodsazen3">
    <w:name w:val="Body Text Indent 3"/>
    <w:basedOn w:val="Normln"/>
    <w:rsid w:val="0001348B"/>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ind w:left="720"/>
      <w:jc w:val="both"/>
    </w:pPr>
  </w:style>
  <w:style w:type="paragraph" w:customStyle="1" w:styleId="xl28">
    <w:name w:val="xl28"/>
    <w:basedOn w:val="Normln"/>
    <w:rsid w:val="0001348B"/>
    <w:pPr>
      <w:pBdr>
        <w:bottom w:val="single" w:sz="4" w:space="0" w:color="auto"/>
      </w:pBdr>
      <w:spacing w:before="100" w:beforeAutospacing="1" w:after="100" w:afterAutospacing="1"/>
    </w:pPr>
    <w:rPr>
      <w:rFonts w:ascii="MS Sans Serif" w:hAnsi="MS Sans Serif" w:cs="MS Sans Serif"/>
      <w:b/>
      <w:bCs/>
    </w:rPr>
  </w:style>
  <w:style w:type="paragraph" w:styleId="Textvbloku">
    <w:name w:val="Block Text"/>
    <w:basedOn w:val="Normln"/>
    <w:rsid w:val="0001348B"/>
    <w:pPr>
      <w:ind w:left="1035" w:right="-286" w:hanging="609"/>
    </w:pPr>
  </w:style>
  <w:style w:type="paragraph" w:customStyle="1" w:styleId="xl25">
    <w:name w:val="xl25"/>
    <w:basedOn w:val="Normln"/>
    <w:rsid w:val="0001348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6">
    <w:name w:val="xl26"/>
    <w:basedOn w:val="Normln"/>
    <w:rsid w:val="0001348B"/>
    <w:pPr>
      <w:pBdr>
        <w:top w:val="single" w:sz="4" w:space="0" w:color="auto"/>
        <w:left w:val="single" w:sz="4" w:space="0" w:color="auto"/>
        <w:right w:val="single" w:sz="4" w:space="0" w:color="auto"/>
      </w:pBdr>
      <w:spacing w:before="100" w:beforeAutospacing="1" w:after="100" w:afterAutospacing="1"/>
    </w:pPr>
  </w:style>
  <w:style w:type="paragraph" w:customStyle="1" w:styleId="xl27">
    <w:name w:val="xl27"/>
    <w:basedOn w:val="Normln"/>
    <w:rsid w:val="0001348B"/>
    <w:pPr>
      <w:pBdr>
        <w:top w:val="single" w:sz="8" w:space="0" w:color="auto"/>
        <w:left w:val="single" w:sz="4" w:space="0" w:color="auto"/>
        <w:bottom w:val="single" w:sz="4" w:space="0" w:color="auto"/>
        <w:right w:val="single" w:sz="8" w:space="0" w:color="auto"/>
      </w:pBdr>
      <w:shd w:val="clear" w:color="auto" w:fill="C0C0C0"/>
      <w:spacing w:before="100" w:beforeAutospacing="1" w:after="100" w:afterAutospacing="1"/>
    </w:pPr>
    <w:rPr>
      <w:rFonts w:ascii="Arial" w:hAnsi="Arial" w:cs="Arial"/>
      <w:b/>
      <w:bCs/>
    </w:rPr>
  </w:style>
  <w:style w:type="paragraph" w:customStyle="1" w:styleId="xl29">
    <w:name w:val="xl29"/>
    <w:basedOn w:val="Normln"/>
    <w:rsid w:val="0001348B"/>
    <w:pPr>
      <w:pBdr>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Normln"/>
    <w:rsid w:val="0001348B"/>
    <w:pPr>
      <w:pBdr>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Normln"/>
    <w:rsid w:val="0001348B"/>
    <w:pPr>
      <w:pBdr>
        <w:top w:val="single" w:sz="8" w:space="0" w:color="auto"/>
        <w:left w:val="single" w:sz="8" w:space="0" w:color="auto"/>
        <w:bottom w:val="single" w:sz="8" w:space="0" w:color="auto"/>
        <w:right w:val="single" w:sz="4" w:space="0" w:color="auto"/>
      </w:pBdr>
      <w:spacing w:before="100" w:beforeAutospacing="1" w:after="100" w:afterAutospacing="1"/>
    </w:pPr>
  </w:style>
  <w:style w:type="paragraph" w:customStyle="1" w:styleId="xl32">
    <w:name w:val="xl32"/>
    <w:basedOn w:val="Normln"/>
    <w:rsid w:val="0001348B"/>
    <w:pPr>
      <w:pBdr>
        <w:top w:val="single" w:sz="8" w:space="0" w:color="auto"/>
        <w:left w:val="single" w:sz="4" w:space="0" w:color="auto"/>
        <w:bottom w:val="single" w:sz="8" w:space="0" w:color="auto"/>
        <w:right w:val="single" w:sz="4" w:space="0" w:color="auto"/>
      </w:pBdr>
      <w:spacing w:before="100" w:beforeAutospacing="1" w:after="100" w:afterAutospacing="1"/>
    </w:pPr>
  </w:style>
  <w:style w:type="paragraph" w:customStyle="1" w:styleId="xl33">
    <w:name w:val="xl33"/>
    <w:basedOn w:val="Normln"/>
    <w:rsid w:val="0001348B"/>
    <w:pPr>
      <w:pBdr>
        <w:top w:val="single" w:sz="8" w:space="0" w:color="auto"/>
        <w:left w:val="single" w:sz="4" w:space="0" w:color="auto"/>
        <w:bottom w:val="single" w:sz="8" w:space="0" w:color="auto"/>
        <w:right w:val="single" w:sz="8" w:space="0" w:color="auto"/>
      </w:pBdr>
      <w:spacing w:before="100" w:beforeAutospacing="1" w:after="100" w:afterAutospacing="1"/>
    </w:pPr>
  </w:style>
  <w:style w:type="paragraph" w:customStyle="1" w:styleId="xl34">
    <w:name w:val="xl34"/>
    <w:basedOn w:val="Normln"/>
    <w:rsid w:val="0001348B"/>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35">
    <w:name w:val="xl35"/>
    <w:basedOn w:val="Normln"/>
    <w:rsid w:val="0001348B"/>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styleId="Zkladntext2">
    <w:name w:val="Body Text 2"/>
    <w:basedOn w:val="Normln"/>
    <w:rsid w:val="0001348B"/>
    <w:pPr>
      <w:spacing w:after="120" w:line="480" w:lineRule="auto"/>
    </w:pPr>
  </w:style>
  <w:style w:type="paragraph" w:customStyle="1" w:styleId="xl24">
    <w:name w:val="xl24"/>
    <w:basedOn w:val="Normln"/>
    <w:rsid w:val="0001348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styleId="Normlnweb">
    <w:name w:val="Normal (Web)"/>
    <w:aliases w:val="Normální (síť WWW)"/>
    <w:basedOn w:val="Normln"/>
    <w:link w:val="NormlnwebChar"/>
    <w:rsid w:val="0001348B"/>
    <w:pPr>
      <w:spacing w:before="100" w:beforeAutospacing="1" w:after="100" w:afterAutospacing="1"/>
    </w:pPr>
  </w:style>
  <w:style w:type="paragraph" w:customStyle="1" w:styleId="Normlnl1-body">
    <w:name w:val="Normální.čl.1-body"/>
    <w:rsid w:val="0001348B"/>
    <w:pPr>
      <w:widowControl w:val="0"/>
    </w:pPr>
    <w:rPr>
      <w:rFonts w:ascii="Arial" w:hAnsi="Arial"/>
      <w:snapToGrid w:val="0"/>
      <w:color w:val="000000"/>
      <w:sz w:val="18"/>
    </w:rPr>
  </w:style>
  <w:style w:type="table" w:styleId="Mkatabulky">
    <w:name w:val="Table Grid"/>
    <w:basedOn w:val="Normlntabulka"/>
    <w:rsid w:val="000134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dpis1"/>
    <w:link w:val="Styl1Char"/>
    <w:rsid w:val="0039175D"/>
    <w:rPr>
      <w:rFonts w:ascii="Times New Roman" w:hAnsi="Times New Roman"/>
      <w:caps/>
    </w:rPr>
  </w:style>
  <w:style w:type="paragraph" w:customStyle="1" w:styleId="Styl2">
    <w:name w:val="Styl2"/>
    <w:basedOn w:val="Styl1"/>
    <w:link w:val="Styl2Char"/>
    <w:rsid w:val="0039175D"/>
    <w:rPr>
      <w:sz w:val="24"/>
    </w:rPr>
  </w:style>
  <w:style w:type="paragraph" w:customStyle="1" w:styleId="Styl3">
    <w:name w:val="Styl3"/>
    <w:basedOn w:val="Nadpis2"/>
    <w:link w:val="Styl3Char"/>
    <w:rsid w:val="0039175D"/>
    <w:rPr>
      <w:kern w:val="32"/>
    </w:rPr>
  </w:style>
  <w:style w:type="character" w:customStyle="1" w:styleId="Nadpis2Char">
    <w:name w:val="Nadpis 2 Char"/>
    <w:basedOn w:val="Standardnpsmoodstavce"/>
    <w:link w:val="Nadpis2"/>
    <w:rsid w:val="0039175D"/>
    <w:rPr>
      <w:rFonts w:cs="Arial"/>
      <w:b/>
      <w:bCs/>
      <w:iCs/>
      <w:sz w:val="24"/>
      <w:szCs w:val="24"/>
      <w:lang w:val="cs-CZ" w:eastAsia="cs-CZ" w:bidi="ar-SA"/>
    </w:rPr>
  </w:style>
  <w:style w:type="character" w:customStyle="1" w:styleId="Styl3Char">
    <w:name w:val="Styl3 Char"/>
    <w:basedOn w:val="Nadpis2Char"/>
    <w:link w:val="Styl3"/>
    <w:rsid w:val="0039175D"/>
    <w:rPr>
      <w:rFonts w:cs="Arial"/>
      <w:b/>
      <w:bCs/>
      <w:iCs/>
      <w:kern w:val="32"/>
      <w:sz w:val="24"/>
      <w:szCs w:val="24"/>
      <w:lang w:val="cs-CZ" w:eastAsia="cs-CZ" w:bidi="ar-SA"/>
    </w:rPr>
  </w:style>
  <w:style w:type="character" w:customStyle="1" w:styleId="Nadpis1Char">
    <w:name w:val="Nadpis 1 Char"/>
    <w:basedOn w:val="Standardnpsmoodstavce"/>
    <w:link w:val="Nadpis1"/>
    <w:rsid w:val="00914A65"/>
    <w:rPr>
      <w:rFonts w:ascii="Arial" w:hAnsi="Arial" w:cs="Arial"/>
      <w:b/>
      <w:bCs/>
      <w:kern w:val="32"/>
      <w:sz w:val="32"/>
      <w:szCs w:val="32"/>
      <w:lang w:val="cs-CZ" w:eastAsia="cs-CZ" w:bidi="ar-SA"/>
    </w:rPr>
  </w:style>
  <w:style w:type="character" w:customStyle="1" w:styleId="Styl1Char">
    <w:name w:val="Styl1 Char"/>
    <w:basedOn w:val="Nadpis1Char"/>
    <w:link w:val="Styl1"/>
    <w:rsid w:val="00914A65"/>
    <w:rPr>
      <w:rFonts w:ascii="Arial" w:hAnsi="Arial" w:cs="Arial"/>
      <w:b/>
      <w:bCs/>
      <w:caps/>
      <w:kern w:val="32"/>
      <w:sz w:val="32"/>
      <w:szCs w:val="32"/>
      <w:lang w:val="cs-CZ" w:eastAsia="cs-CZ" w:bidi="ar-SA"/>
    </w:rPr>
  </w:style>
  <w:style w:type="character" w:customStyle="1" w:styleId="Styl2Char">
    <w:name w:val="Styl2 Char"/>
    <w:basedOn w:val="Styl1Char"/>
    <w:link w:val="Styl2"/>
    <w:rsid w:val="00914A65"/>
    <w:rPr>
      <w:rFonts w:ascii="Arial" w:hAnsi="Arial" w:cs="Arial"/>
      <w:b/>
      <w:bCs/>
      <w:caps/>
      <w:kern w:val="32"/>
      <w:sz w:val="24"/>
      <w:szCs w:val="32"/>
      <w:lang w:val="cs-CZ" w:eastAsia="cs-CZ" w:bidi="ar-SA"/>
    </w:rPr>
  </w:style>
  <w:style w:type="paragraph" w:styleId="Obsah2">
    <w:name w:val="toc 2"/>
    <w:basedOn w:val="Normln"/>
    <w:next w:val="Normln"/>
    <w:autoRedefine/>
    <w:semiHidden/>
    <w:rsid w:val="003503CC"/>
    <w:pPr>
      <w:tabs>
        <w:tab w:val="right" w:leader="dot" w:pos="9060"/>
      </w:tabs>
      <w:ind w:left="240"/>
    </w:pPr>
  </w:style>
  <w:style w:type="paragraph" w:styleId="Obsah1">
    <w:name w:val="toc 1"/>
    <w:basedOn w:val="Normln"/>
    <w:next w:val="Normln"/>
    <w:autoRedefine/>
    <w:semiHidden/>
    <w:rsid w:val="003503CC"/>
    <w:pPr>
      <w:tabs>
        <w:tab w:val="right" w:leader="dot" w:pos="9062"/>
      </w:tabs>
    </w:pPr>
    <w:rPr>
      <w:noProof/>
    </w:rPr>
  </w:style>
  <w:style w:type="paragraph" w:styleId="Textbubliny">
    <w:name w:val="Balloon Text"/>
    <w:basedOn w:val="Normln"/>
    <w:link w:val="TextbublinyChar"/>
    <w:uiPriority w:val="99"/>
    <w:semiHidden/>
    <w:rsid w:val="006F093A"/>
    <w:rPr>
      <w:rFonts w:ascii="Tahoma" w:hAnsi="Tahoma" w:cs="Tahoma"/>
      <w:sz w:val="16"/>
      <w:szCs w:val="16"/>
    </w:rPr>
  </w:style>
  <w:style w:type="character" w:customStyle="1" w:styleId="NormlnwebChar">
    <w:name w:val="Normální (web) Char"/>
    <w:aliases w:val="Normální (síť WWW) Char"/>
    <w:basedOn w:val="Standardnpsmoodstavce"/>
    <w:link w:val="Normlnweb"/>
    <w:rsid w:val="00182F63"/>
    <w:rPr>
      <w:sz w:val="24"/>
      <w:szCs w:val="24"/>
      <w:lang w:val="cs-CZ" w:eastAsia="cs-CZ" w:bidi="ar-SA"/>
    </w:rPr>
  </w:style>
  <w:style w:type="paragraph" w:customStyle="1" w:styleId="NormlnVlevo1">
    <w:name w:val="Normální + Vlevo:  1"/>
    <w:aliases w:val="25 cm"/>
    <w:basedOn w:val="Normln"/>
    <w:link w:val="NormlnVlevo1Char"/>
    <w:rsid w:val="00F37B7E"/>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ind w:left="709"/>
    </w:pPr>
  </w:style>
  <w:style w:type="character" w:customStyle="1" w:styleId="NormlnVlevo1Char">
    <w:name w:val="Normální + Vlevo:  1 Char"/>
    <w:aliases w:val="25 cm Char"/>
    <w:basedOn w:val="Standardnpsmoodstavce"/>
    <w:link w:val="NormlnVlevo1"/>
    <w:rsid w:val="00F37B7E"/>
    <w:rPr>
      <w:sz w:val="24"/>
      <w:szCs w:val="24"/>
      <w:lang w:val="cs-CZ" w:eastAsia="cs-CZ" w:bidi="ar-SA"/>
    </w:rPr>
  </w:style>
  <w:style w:type="paragraph" w:customStyle="1" w:styleId="MOJE-nadpis1">
    <w:name w:val="MOJE-nadpis1"/>
    <w:basedOn w:val="Normln"/>
    <w:rsid w:val="00557892"/>
    <w:rPr>
      <w:b/>
      <w:sz w:val="28"/>
    </w:rPr>
  </w:style>
  <w:style w:type="paragraph" w:customStyle="1" w:styleId="MOJE-nadpis2">
    <w:name w:val="MOJE-nadpis 2"/>
    <w:basedOn w:val="Normln"/>
    <w:rsid w:val="00557892"/>
    <w:pPr>
      <w:tabs>
        <w:tab w:val="left" w:pos="3060"/>
      </w:tabs>
      <w:spacing w:before="120" w:after="120"/>
    </w:pPr>
    <w:rPr>
      <w:b/>
      <w:szCs w:val="28"/>
    </w:rPr>
  </w:style>
  <w:style w:type="paragraph" w:styleId="Bezmezer">
    <w:name w:val="No Spacing"/>
    <w:uiPriority w:val="1"/>
    <w:qFormat/>
    <w:rsid w:val="00373DAA"/>
    <w:rPr>
      <w:rFonts w:ascii="Century Schoolbook" w:hAnsi="Century Schoolbook"/>
      <w:sz w:val="24"/>
    </w:rPr>
  </w:style>
  <w:style w:type="paragraph" w:customStyle="1" w:styleId="Normln1">
    <w:name w:val="Normální1"/>
    <w:rsid w:val="00896C0C"/>
    <w:pPr>
      <w:widowControl w:val="0"/>
    </w:pPr>
    <w:rPr>
      <w:sz w:val="24"/>
    </w:rPr>
  </w:style>
  <w:style w:type="character" w:customStyle="1" w:styleId="ZhlavChar">
    <w:name w:val="Záhlaví Char"/>
    <w:basedOn w:val="Standardnpsmoodstavce"/>
    <w:link w:val="Zhlav"/>
    <w:uiPriority w:val="99"/>
    <w:rsid w:val="00564EA9"/>
    <w:rPr>
      <w:rFonts w:ascii="Century Schoolbook" w:hAnsi="Century Schoolbook"/>
      <w:sz w:val="24"/>
    </w:rPr>
  </w:style>
  <w:style w:type="character" w:customStyle="1" w:styleId="ZkladntextChar">
    <w:name w:val="Základní text Char"/>
    <w:basedOn w:val="Standardnpsmoodstavce"/>
    <w:link w:val="Zkladntext"/>
    <w:rsid w:val="00B42FB5"/>
    <w:rPr>
      <w:rFonts w:ascii="Century Schoolbook" w:hAnsi="Century Schoolbook"/>
      <w:sz w:val="24"/>
    </w:rPr>
  </w:style>
  <w:style w:type="character" w:customStyle="1" w:styleId="TextbublinyChar">
    <w:name w:val="Text bubliny Char"/>
    <w:basedOn w:val="Standardnpsmoodstavce"/>
    <w:link w:val="Textbubliny"/>
    <w:uiPriority w:val="99"/>
    <w:semiHidden/>
    <w:rsid w:val="00203858"/>
    <w:rPr>
      <w:rFonts w:ascii="Tahoma" w:hAnsi="Tahoma" w:cs="Tahoma"/>
      <w:sz w:val="16"/>
      <w:szCs w:val="16"/>
    </w:rPr>
  </w:style>
  <w:style w:type="paragraph" w:customStyle="1" w:styleId="Normln2">
    <w:name w:val="Normální2"/>
    <w:basedOn w:val="Normln"/>
    <w:rsid w:val="00203858"/>
    <w:pPr>
      <w:widowControl w:val="0"/>
    </w:pPr>
    <w:rPr>
      <w:rFonts w:ascii="Times New Roman" w:hAnsi="Times New Roman"/>
      <w:noProof/>
      <w:sz w:val="20"/>
    </w:rPr>
  </w:style>
  <w:style w:type="paragraph" w:styleId="Odstavecseseznamem">
    <w:name w:val="List Paragraph"/>
    <w:basedOn w:val="Normln"/>
    <w:uiPriority w:val="34"/>
    <w:qFormat/>
    <w:rsid w:val="00FE79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37362">
      <w:bodyDiv w:val="1"/>
      <w:marLeft w:val="0"/>
      <w:marRight w:val="0"/>
      <w:marTop w:val="0"/>
      <w:marBottom w:val="0"/>
      <w:divBdr>
        <w:top w:val="none" w:sz="0" w:space="0" w:color="auto"/>
        <w:left w:val="none" w:sz="0" w:space="0" w:color="auto"/>
        <w:bottom w:val="none" w:sz="0" w:space="0" w:color="auto"/>
        <w:right w:val="none" w:sz="0" w:space="0" w:color="auto"/>
      </w:divBdr>
    </w:div>
    <w:div w:id="24602058">
      <w:bodyDiv w:val="1"/>
      <w:marLeft w:val="0"/>
      <w:marRight w:val="0"/>
      <w:marTop w:val="0"/>
      <w:marBottom w:val="0"/>
      <w:divBdr>
        <w:top w:val="none" w:sz="0" w:space="0" w:color="auto"/>
        <w:left w:val="none" w:sz="0" w:space="0" w:color="auto"/>
        <w:bottom w:val="none" w:sz="0" w:space="0" w:color="auto"/>
        <w:right w:val="none" w:sz="0" w:space="0" w:color="auto"/>
      </w:divBdr>
    </w:div>
    <w:div w:id="30375406">
      <w:bodyDiv w:val="1"/>
      <w:marLeft w:val="0"/>
      <w:marRight w:val="0"/>
      <w:marTop w:val="0"/>
      <w:marBottom w:val="0"/>
      <w:divBdr>
        <w:top w:val="none" w:sz="0" w:space="0" w:color="auto"/>
        <w:left w:val="none" w:sz="0" w:space="0" w:color="auto"/>
        <w:bottom w:val="none" w:sz="0" w:space="0" w:color="auto"/>
        <w:right w:val="none" w:sz="0" w:space="0" w:color="auto"/>
      </w:divBdr>
    </w:div>
    <w:div w:id="59058878">
      <w:bodyDiv w:val="1"/>
      <w:marLeft w:val="0"/>
      <w:marRight w:val="0"/>
      <w:marTop w:val="0"/>
      <w:marBottom w:val="0"/>
      <w:divBdr>
        <w:top w:val="none" w:sz="0" w:space="0" w:color="auto"/>
        <w:left w:val="none" w:sz="0" w:space="0" w:color="auto"/>
        <w:bottom w:val="none" w:sz="0" w:space="0" w:color="auto"/>
        <w:right w:val="none" w:sz="0" w:space="0" w:color="auto"/>
      </w:divBdr>
    </w:div>
    <w:div w:id="76556085">
      <w:bodyDiv w:val="1"/>
      <w:marLeft w:val="0"/>
      <w:marRight w:val="0"/>
      <w:marTop w:val="0"/>
      <w:marBottom w:val="0"/>
      <w:divBdr>
        <w:top w:val="none" w:sz="0" w:space="0" w:color="auto"/>
        <w:left w:val="none" w:sz="0" w:space="0" w:color="auto"/>
        <w:bottom w:val="none" w:sz="0" w:space="0" w:color="auto"/>
        <w:right w:val="none" w:sz="0" w:space="0" w:color="auto"/>
      </w:divBdr>
    </w:div>
    <w:div w:id="103505930">
      <w:bodyDiv w:val="1"/>
      <w:marLeft w:val="0"/>
      <w:marRight w:val="0"/>
      <w:marTop w:val="0"/>
      <w:marBottom w:val="0"/>
      <w:divBdr>
        <w:top w:val="none" w:sz="0" w:space="0" w:color="auto"/>
        <w:left w:val="none" w:sz="0" w:space="0" w:color="auto"/>
        <w:bottom w:val="none" w:sz="0" w:space="0" w:color="auto"/>
        <w:right w:val="none" w:sz="0" w:space="0" w:color="auto"/>
      </w:divBdr>
    </w:div>
    <w:div w:id="105346211">
      <w:bodyDiv w:val="1"/>
      <w:marLeft w:val="0"/>
      <w:marRight w:val="0"/>
      <w:marTop w:val="0"/>
      <w:marBottom w:val="0"/>
      <w:divBdr>
        <w:top w:val="none" w:sz="0" w:space="0" w:color="auto"/>
        <w:left w:val="none" w:sz="0" w:space="0" w:color="auto"/>
        <w:bottom w:val="none" w:sz="0" w:space="0" w:color="auto"/>
        <w:right w:val="none" w:sz="0" w:space="0" w:color="auto"/>
      </w:divBdr>
    </w:div>
    <w:div w:id="106315501">
      <w:bodyDiv w:val="1"/>
      <w:marLeft w:val="0"/>
      <w:marRight w:val="0"/>
      <w:marTop w:val="0"/>
      <w:marBottom w:val="0"/>
      <w:divBdr>
        <w:top w:val="none" w:sz="0" w:space="0" w:color="auto"/>
        <w:left w:val="none" w:sz="0" w:space="0" w:color="auto"/>
        <w:bottom w:val="none" w:sz="0" w:space="0" w:color="auto"/>
        <w:right w:val="none" w:sz="0" w:space="0" w:color="auto"/>
      </w:divBdr>
    </w:div>
    <w:div w:id="134106430">
      <w:bodyDiv w:val="1"/>
      <w:marLeft w:val="0"/>
      <w:marRight w:val="0"/>
      <w:marTop w:val="0"/>
      <w:marBottom w:val="0"/>
      <w:divBdr>
        <w:top w:val="none" w:sz="0" w:space="0" w:color="auto"/>
        <w:left w:val="none" w:sz="0" w:space="0" w:color="auto"/>
        <w:bottom w:val="none" w:sz="0" w:space="0" w:color="auto"/>
        <w:right w:val="none" w:sz="0" w:space="0" w:color="auto"/>
      </w:divBdr>
    </w:div>
    <w:div w:id="138084765">
      <w:bodyDiv w:val="1"/>
      <w:marLeft w:val="0"/>
      <w:marRight w:val="0"/>
      <w:marTop w:val="0"/>
      <w:marBottom w:val="0"/>
      <w:divBdr>
        <w:top w:val="none" w:sz="0" w:space="0" w:color="auto"/>
        <w:left w:val="none" w:sz="0" w:space="0" w:color="auto"/>
        <w:bottom w:val="none" w:sz="0" w:space="0" w:color="auto"/>
        <w:right w:val="none" w:sz="0" w:space="0" w:color="auto"/>
      </w:divBdr>
    </w:div>
    <w:div w:id="147719195">
      <w:bodyDiv w:val="1"/>
      <w:marLeft w:val="0"/>
      <w:marRight w:val="0"/>
      <w:marTop w:val="0"/>
      <w:marBottom w:val="0"/>
      <w:divBdr>
        <w:top w:val="none" w:sz="0" w:space="0" w:color="auto"/>
        <w:left w:val="none" w:sz="0" w:space="0" w:color="auto"/>
        <w:bottom w:val="none" w:sz="0" w:space="0" w:color="auto"/>
        <w:right w:val="none" w:sz="0" w:space="0" w:color="auto"/>
      </w:divBdr>
    </w:div>
    <w:div w:id="161746407">
      <w:bodyDiv w:val="1"/>
      <w:marLeft w:val="0"/>
      <w:marRight w:val="0"/>
      <w:marTop w:val="0"/>
      <w:marBottom w:val="0"/>
      <w:divBdr>
        <w:top w:val="none" w:sz="0" w:space="0" w:color="auto"/>
        <w:left w:val="none" w:sz="0" w:space="0" w:color="auto"/>
        <w:bottom w:val="none" w:sz="0" w:space="0" w:color="auto"/>
        <w:right w:val="none" w:sz="0" w:space="0" w:color="auto"/>
      </w:divBdr>
    </w:div>
    <w:div w:id="182481536">
      <w:bodyDiv w:val="1"/>
      <w:marLeft w:val="0"/>
      <w:marRight w:val="0"/>
      <w:marTop w:val="0"/>
      <w:marBottom w:val="0"/>
      <w:divBdr>
        <w:top w:val="none" w:sz="0" w:space="0" w:color="auto"/>
        <w:left w:val="none" w:sz="0" w:space="0" w:color="auto"/>
        <w:bottom w:val="none" w:sz="0" w:space="0" w:color="auto"/>
        <w:right w:val="none" w:sz="0" w:space="0" w:color="auto"/>
      </w:divBdr>
    </w:div>
    <w:div w:id="198860415">
      <w:bodyDiv w:val="1"/>
      <w:marLeft w:val="0"/>
      <w:marRight w:val="0"/>
      <w:marTop w:val="0"/>
      <w:marBottom w:val="0"/>
      <w:divBdr>
        <w:top w:val="none" w:sz="0" w:space="0" w:color="auto"/>
        <w:left w:val="none" w:sz="0" w:space="0" w:color="auto"/>
        <w:bottom w:val="none" w:sz="0" w:space="0" w:color="auto"/>
        <w:right w:val="none" w:sz="0" w:space="0" w:color="auto"/>
      </w:divBdr>
    </w:div>
    <w:div w:id="200097276">
      <w:bodyDiv w:val="1"/>
      <w:marLeft w:val="0"/>
      <w:marRight w:val="0"/>
      <w:marTop w:val="0"/>
      <w:marBottom w:val="0"/>
      <w:divBdr>
        <w:top w:val="none" w:sz="0" w:space="0" w:color="auto"/>
        <w:left w:val="none" w:sz="0" w:space="0" w:color="auto"/>
        <w:bottom w:val="none" w:sz="0" w:space="0" w:color="auto"/>
        <w:right w:val="none" w:sz="0" w:space="0" w:color="auto"/>
      </w:divBdr>
    </w:div>
    <w:div w:id="206072298">
      <w:bodyDiv w:val="1"/>
      <w:marLeft w:val="0"/>
      <w:marRight w:val="0"/>
      <w:marTop w:val="0"/>
      <w:marBottom w:val="0"/>
      <w:divBdr>
        <w:top w:val="none" w:sz="0" w:space="0" w:color="auto"/>
        <w:left w:val="none" w:sz="0" w:space="0" w:color="auto"/>
        <w:bottom w:val="none" w:sz="0" w:space="0" w:color="auto"/>
        <w:right w:val="none" w:sz="0" w:space="0" w:color="auto"/>
      </w:divBdr>
    </w:div>
    <w:div w:id="219481462">
      <w:bodyDiv w:val="1"/>
      <w:marLeft w:val="0"/>
      <w:marRight w:val="0"/>
      <w:marTop w:val="0"/>
      <w:marBottom w:val="0"/>
      <w:divBdr>
        <w:top w:val="none" w:sz="0" w:space="0" w:color="auto"/>
        <w:left w:val="none" w:sz="0" w:space="0" w:color="auto"/>
        <w:bottom w:val="none" w:sz="0" w:space="0" w:color="auto"/>
        <w:right w:val="none" w:sz="0" w:space="0" w:color="auto"/>
      </w:divBdr>
    </w:div>
    <w:div w:id="247229495">
      <w:bodyDiv w:val="1"/>
      <w:marLeft w:val="0"/>
      <w:marRight w:val="0"/>
      <w:marTop w:val="0"/>
      <w:marBottom w:val="0"/>
      <w:divBdr>
        <w:top w:val="none" w:sz="0" w:space="0" w:color="auto"/>
        <w:left w:val="none" w:sz="0" w:space="0" w:color="auto"/>
        <w:bottom w:val="none" w:sz="0" w:space="0" w:color="auto"/>
        <w:right w:val="none" w:sz="0" w:space="0" w:color="auto"/>
      </w:divBdr>
    </w:div>
    <w:div w:id="275407010">
      <w:bodyDiv w:val="1"/>
      <w:marLeft w:val="0"/>
      <w:marRight w:val="0"/>
      <w:marTop w:val="0"/>
      <w:marBottom w:val="0"/>
      <w:divBdr>
        <w:top w:val="none" w:sz="0" w:space="0" w:color="auto"/>
        <w:left w:val="none" w:sz="0" w:space="0" w:color="auto"/>
        <w:bottom w:val="none" w:sz="0" w:space="0" w:color="auto"/>
        <w:right w:val="none" w:sz="0" w:space="0" w:color="auto"/>
      </w:divBdr>
    </w:div>
    <w:div w:id="276763899">
      <w:bodyDiv w:val="1"/>
      <w:marLeft w:val="0"/>
      <w:marRight w:val="0"/>
      <w:marTop w:val="0"/>
      <w:marBottom w:val="0"/>
      <w:divBdr>
        <w:top w:val="none" w:sz="0" w:space="0" w:color="auto"/>
        <w:left w:val="none" w:sz="0" w:space="0" w:color="auto"/>
        <w:bottom w:val="none" w:sz="0" w:space="0" w:color="auto"/>
        <w:right w:val="none" w:sz="0" w:space="0" w:color="auto"/>
      </w:divBdr>
    </w:div>
    <w:div w:id="296225220">
      <w:bodyDiv w:val="1"/>
      <w:marLeft w:val="0"/>
      <w:marRight w:val="0"/>
      <w:marTop w:val="0"/>
      <w:marBottom w:val="0"/>
      <w:divBdr>
        <w:top w:val="none" w:sz="0" w:space="0" w:color="auto"/>
        <w:left w:val="none" w:sz="0" w:space="0" w:color="auto"/>
        <w:bottom w:val="none" w:sz="0" w:space="0" w:color="auto"/>
        <w:right w:val="none" w:sz="0" w:space="0" w:color="auto"/>
      </w:divBdr>
    </w:div>
    <w:div w:id="344939959">
      <w:bodyDiv w:val="1"/>
      <w:marLeft w:val="0"/>
      <w:marRight w:val="0"/>
      <w:marTop w:val="0"/>
      <w:marBottom w:val="0"/>
      <w:divBdr>
        <w:top w:val="none" w:sz="0" w:space="0" w:color="auto"/>
        <w:left w:val="none" w:sz="0" w:space="0" w:color="auto"/>
        <w:bottom w:val="none" w:sz="0" w:space="0" w:color="auto"/>
        <w:right w:val="none" w:sz="0" w:space="0" w:color="auto"/>
      </w:divBdr>
    </w:div>
    <w:div w:id="344943993">
      <w:bodyDiv w:val="1"/>
      <w:marLeft w:val="0"/>
      <w:marRight w:val="0"/>
      <w:marTop w:val="0"/>
      <w:marBottom w:val="0"/>
      <w:divBdr>
        <w:top w:val="none" w:sz="0" w:space="0" w:color="auto"/>
        <w:left w:val="none" w:sz="0" w:space="0" w:color="auto"/>
        <w:bottom w:val="none" w:sz="0" w:space="0" w:color="auto"/>
        <w:right w:val="none" w:sz="0" w:space="0" w:color="auto"/>
      </w:divBdr>
    </w:div>
    <w:div w:id="346634508">
      <w:bodyDiv w:val="1"/>
      <w:marLeft w:val="0"/>
      <w:marRight w:val="0"/>
      <w:marTop w:val="0"/>
      <w:marBottom w:val="0"/>
      <w:divBdr>
        <w:top w:val="none" w:sz="0" w:space="0" w:color="auto"/>
        <w:left w:val="none" w:sz="0" w:space="0" w:color="auto"/>
        <w:bottom w:val="none" w:sz="0" w:space="0" w:color="auto"/>
        <w:right w:val="none" w:sz="0" w:space="0" w:color="auto"/>
      </w:divBdr>
    </w:div>
    <w:div w:id="362023503">
      <w:bodyDiv w:val="1"/>
      <w:marLeft w:val="0"/>
      <w:marRight w:val="0"/>
      <w:marTop w:val="0"/>
      <w:marBottom w:val="0"/>
      <w:divBdr>
        <w:top w:val="none" w:sz="0" w:space="0" w:color="auto"/>
        <w:left w:val="none" w:sz="0" w:space="0" w:color="auto"/>
        <w:bottom w:val="none" w:sz="0" w:space="0" w:color="auto"/>
        <w:right w:val="none" w:sz="0" w:space="0" w:color="auto"/>
      </w:divBdr>
    </w:div>
    <w:div w:id="375815870">
      <w:bodyDiv w:val="1"/>
      <w:marLeft w:val="0"/>
      <w:marRight w:val="0"/>
      <w:marTop w:val="0"/>
      <w:marBottom w:val="0"/>
      <w:divBdr>
        <w:top w:val="none" w:sz="0" w:space="0" w:color="auto"/>
        <w:left w:val="none" w:sz="0" w:space="0" w:color="auto"/>
        <w:bottom w:val="none" w:sz="0" w:space="0" w:color="auto"/>
        <w:right w:val="none" w:sz="0" w:space="0" w:color="auto"/>
      </w:divBdr>
    </w:div>
    <w:div w:id="382994792">
      <w:bodyDiv w:val="1"/>
      <w:marLeft w:val="0"/>
      <w:marRight w:val="0"/>
      <w:marTop w:val="0"/>
      <w:marBottom w:val="0"/>
      <w:divBdr>
        <w:top w:val="none" w:sz="0" w:space="0" w:color="auto"/>
        <w:left w:val="none" w:sz="0" w:space="0" w:color="auto"/>
        <w:bottom w:val="none" w:sz="0" w:space="0" w:color="auto"/>
        <w:right w:val="none" w:sz="0" w:space="0" w:color="auto"/>
      </w:divBdr>
    </w:div>
    <w:div w:id="392506808">
      <w:bodyDiv w:val="1"/>
      <w:marLeft w:val="0"/>
      <w:marRight w:val="0"/>
      <w:marTop w:val="0"/>
      <w:marBottom w:val="0"/>
      <w:divBdr>
        <w:top w:val="none" w:sz="0" w:space="0" w:color="auto"/>
        <w:left w:val="none" w:sz="0" w:space="0" w:color="auto"/>
        <w:bottom w:val="none" w:sz="0" w:space="0" w:color="auto"/>
        <w:right w:val="none" w:sz="0" w:space="0" w:color="auto"/>
      </w:divBdr>
    </w:div>
    <w:div w:id="419496499">
      <w:bodyDiv w:val="1"/>
      <w:marLeft w:val="0"/>
      <w:marRight w:val="0"/>
      <w:marTop w:val="0"/>
      <w:marBottom w:val="0"/>
      <w:divBdr>
        <w:top w:val="none" w:sz="0" w:space="0" w:color="auto"/>
        <w:left w:val="none" w:sz="0" w:space="0" w:color="auto"/>
        <w:bottom w:val="none" w:sz="0" w:space="0" w:color="auto"/>
        <w:right w:val="none" w:sz="0" w:space="0" w:color="auto"/>
      </w:divBdr>
    </w:div>
    <w:div w:id="420026260">
      <w:bodyDiv w:val="1"/>
      <w:marLeft w:val="0"/>
      <w:marRight w:val="0"/>
      <w:marTop w:val="0"/>
      <w:marBottom w:val="0"/>
      <w:divBdr>
        <w:top w:val="none" w:sz="0" w:space="0" w:color="auto"/>
        <w:left w:val="none" w:sz="0" w:space="0" w:color="auto"/>
        <w:bottom w:val="none" w:sz="0" w:space="0" w:color="auto"/>
        <w:right w:val="none" w:sz="0" w:space="0" w:color="auto"/>
      </w:divBdr>
    </w:div>
    <w:div w:id="439447401">
      <w:bodyDiv w:val="1"/>
      <w:marLeft w:val="0"/>
      <w:marRight w:val="0"/>
      <w:marTop w:val="0"/>
      <w:marBottom w:val="0"/>
      <w:divBdr>
        <w:top w:val="none" w:sz="0" w:space="0" w:color="auto"/>
        <w:left w:val="none" w:sz="0" w:space="0" w:color="auto"/>
        <w:bottom w:val="none" w:sz="0" w:space="0" w:color="auto"/>
        <w:right w:val="none" w:sz="0" w:space="0" w:color="auto"/>
      </w:divBdr>
    </w:div>
    <w:div w:id="441196243">
      <w:bodyDiv w:val="1"/>
      <w:marLeft w:val="0"/>
      <w:marRight w:val="0"/>
      <w:marTop w:val="0"/>
      <w:marBottom w:val="0"/>
      <w:divBdr>
        <w:top w:val="none" w:sz="0" w:space="0" w:color="auto"/>
        <w:left w:val="none" w:sz="0" w:space="0" w:color="auto"/>
        <w:bottom w:val="none" w:sz="0" w:space="0" w:color="auto"/>
        <w:right w:val="none" w:sz="0" w:space="0" w:color="auto"/>
      </w:divBdr>
    </w:div>
    <w:div w:id="442043613">
      <w:bodyDiv w:val="1"/>
      <w:marLeft w:val="0"/>
      <w:marRight w:val="0"/>
      <w:marTop w:val="0"/>
      <w:marBottom w:val="0"/>
      <w:divBdr>
        <w:top w:val="none" w:sz="0" w:space="0" w:color="auto"/>
        <w:left w:val="none" w:sz="0" w:space="0" w:color="auto"/>
        <w:bottom w:val="none" w:sz="0" w:space="0" w:color="auto"/>
        <w:right w:val="none" w:sz="0" w:space="0" w:color="auto"/>
      </w:divBdr>
    </w:div>
    <w:div w:id="470052685">
      <w:bodyDiv w:val="1"/>
      <w:marLeft w:val="0"/>
      <w:marRight w:val="0"/>
      <w:marTop w:val="0"/>
      <w:marBottom w:val="0"/>
      <w:divBdr>
        <w:top w:val="none" w:sz="0" w:space="0" w:color="auto"/>
        <w:left w:val="none" w:sz="0" w:space="0" w:color="auto"/>
        <w:bottom w:val="none" w:sz="0" w:space="0" w:color="auto"/>
        <w:right w:val="none" w:sz="0" w:space="0" w:color="auto"/>
      </w:divBdr>
    </w:div>
    <w:div w:id="483543473">
      <w:bodyDiv w:val="1"/>
      <w:marLeft w:val="0"/>
      <w:marRight w:val="0"/>
      <w:marTop w:val="0"/>
      <w:marBottom w:val="0"/>
      <w:divBdr>
        <w:top w:val="none" w:sz="0" w:space="0" w:color="auto"/>
        <w:left w:val="none" w:sz="0" w:space="0" w:color="auto"/>
        <w:bottom w:val="none" w:sz="0" w:space="0" w:color="auto"/>
        <w:right w:val="none" w:sz="0" w:space="0" w:color="auto"/>
      </w:divBdr>
    </w:div>
    <w:div w:id="486282806">
      <w:bodyDiv w:val="1"/>
      <w:marLeft w:val="0"/>
      <w:marRight w:val="0"/>
      <w:marTop w:val="0"/>
      <w:marBottom w:val="0"/>
      <w:divBdr>
        <w:top w:val="none" w:sz="0" w:space="0" w:color="auto"/>
        <w:left w:val="none" w:sz="0" w:space="0" w:color="auto"/>
        <w:bottom w:val="none" w:sz="0" w:space="0" w:color="auto"/>
        <w:right w:val="none" w:sz="0" w:space="0" w:color="auto"/>
      </w:divBdr>
    </w:div>
    <w:div w:id="492527870">
      <w:bodyDiv w:val="1"/>
      <w:marLeft w:val="0"/>
      <w:marRight w:val="0"/>
      <w:marTop w:val="0"/>
      <w:marBottom w:val="0"/>
      <w:divBdr>
        <w:top w:val="none" w:sz="0" w:space="0" w:color="auto"/>
        <w:left w:val="none" w:sz="0" w:space="0" w:color="auto"/>
        <w:bottom w:val="none" w:sz="0" w:space="0" w:color="auto"/>
        <w:right w:val="none" w:sz="0" w:space="0" w:color="auto"/>
      </w:divBdr>
    </w:div>
    <w:div w:id="503782049">
      <w:bodyDiv w:val="1"/>
      <w:marLeft w:val="0"/>
      <w:marRight w:val="0"/>
      <w:marTop w:val="0"/>
      <w:marBottom w:val="0"/>
      <w:divBdr>
        <w:top w:val="none" w:sz="0" w:space="0" w:color="auto"/>
        <w:left w:val="none" w:sz="0" w:space="0" w:color="auto"/>
        <w:bottom w:val="none" w:sz="0" w:space="0" w:color="auto"/>
        <w:right w:val="none" w:sz="0" w:space="0" w:color="auto"/>
      </w:divBdr>
    </w:div>
    <w:div w:id="509102487">
      <w:bodyDiv w:val="1"/>
      <w:marLeft w:val="0"/>
      <w:marRight w:val="0"/>
      <w:marTop w:val="0"/>
      <w:marBottom w:val="0"/>
      <w:divBdr>
        <w:top w:val="none" w:sz="0" w:space="0" w:color="auto"/>
        <w:left w:val="none" w:sz="0" w:space="0" w:color="auto"/>
        <w:bottom w:val="none" w:sz="0" w:space="0" w:color="auto"/>
        <w:right w:val="none" w:sz="0" w:space="0" w:color="auto"/>
      </w:divBdr>
    </w:div>
    <w:div w:id="548610306">
      <w:bodyDiv w:val="1"/>
      <w:marLeft w:val="0"/>
      <w:marRight w:val="0"/>
      <w:marTop w:val="0"/>
      <w:marBottom w:val="0"/>
      <w:divBdr>
        <w:top w:val="none" w:sz="0" w:space="0" w:color="auto"/>
        <w:left w:val="none" w:sz="0" w:space="0" w:color="auto"/>
        <w:bottom w:val="none" w:sz="0" w:space="0" w:color="auto"/>
        <w:right w:val="none" w:sz="0" w:space="0" w:color="auto"/>
      </w:divBdr>
    </w:div>
    <w:div w:id="552233121">
      <w:bodyDiv w:val="1"/>
      <w:marLeft w:val="0"/>
      <w:marRight w:val="0"/>
      <w:marTop w:val="0"/>
      <w:marBottom w:val="0"/>
      <w:divBdr>
        <w:top w:val="none" w:sz="0" w:space="0" w:color="auto"/>
        <w:left w:val="none" w:sz="0" w:space="0" w:color="auto"/>
        <w:bottom w:val="none" w:sz="0" w:space="0" w:color="auto"/>
        <w:right w:val="none" w:sz="0" w:space="0" w:color="auto"/>
      </w:divBdr>
    </w:div>
    <w:div w:id="555432355">
      <w:bodyDiv w:val="1"/>
      <w:marLeft w:val="0"/>
      <w:marRight w:val="0"/>
      <w:marTop w:val="0"/>
      <w:marBottom w:val="0"/>
      <w:divBdr>
        <w:top w:val="none" w:sz="0" w:space="0" w:color="auto"/>
        <w:left w:val="none" w:sz="0" w:space="0" w:color="auto"/>
        <w:bottom w:val="none" w:sz="0" w:space="0" w:color="auto"/>
        <w:right w:val="none" w:sz="0" w:space="0" w:color="auto"/>
      </w:divBdr>
    </w:div>
    <w:div w:id="563219888">
      <w:bodyDiv w:val="1"/>
      <w:marLeft w:val="0"/>
      <w:marRight w:val="0"/>
      <w:marTop w:val="0"/>
      <w:marBottom w:val="0"/>
      <w:divBdr>
        <w:top w:val="none" w:sz="0" w:space="0" w:color="auto"/>
        <w:left w:val="none" w:sz="0" w:space="0" w:color="auto"/>
        <w:bottom w:val="none" w:sz="0" w:space="0" w:color="auto"/>
        <w:right w:val="none" w:sz="0" w:space="0" w:color="auto"/>
      </w:divBdr>
    </w:div>
    <w:div w:id="573205769">
      <w:bodyDiv w:val="1"/>
      <w:marLeft w:val="0"/>
      <w:marRight w:val="0"/>
      <w:marTop w:val="0"/>
      <w:marBottom w:val="0"/>
      <w:divBdr>
        <w:top w:val="none" w:sz="0" w:space="0" w:color="auto"/>
        <w:left w:val="none" w:sz="0" w:space="0" w:color="auto"/>
        <w:bottom w:val="none" w:sz="0" w:space="0" w:color="auto"/>
        <w:right w:val="none" w:sz="0" w:space="0" w:color="auto"/>
      </w:divBdr>
    </w:div>
    <w:div w:id="582842033">
      <w:bodyDiv w:val="1"/>
      <w:marLeft w:val="0"/>
      <w:marRight w:val="0"/>
      <w:marTop w:val="0"/>
      <w:marBottom w:val="0"/>
      <w:divBdr>
        <w:top w:val="none" w:sz="0" w:space="0" w:color="auto"/>
        <w:left w:val="none" w:sz="0" w:space="0" w:color="auto"/>
        <w:bottom w:val="none" w:sz="0" w:space="0" w:color="auto"/>
        <w:right w:val="none" w:sz="0" w:space="0" w:color="auto"/>
      </w:divBdr>
    </w:div>
    <w:div w:id="591399087">
      <w:bodyDiv w:val="1"/>
      <w:marLeft w:val="176"/>
      <w:marRight w:val="176"/>
      <w:marTop w:val="0"/>
      <w:marBottom w:val="176"/>
      <w:divBdr>
        <w:top w:val="none" w:sz="0" w:space="0" w:color="auto"/>
        <w:left w:val="none" w:sz="0" w:space="0" w:color="auto"/>
        <w:bottom w:val="none" w:sz="0" w:space="0" w:color="auto"/>
        <w:right w:val="none" w:sz="0" w:space="0" w:color="auto"/>
      </w:divBdr>
      <w:divsChild>
        <w:div w:id="1263799067">
          <w:marLeft w:val="176"/>
          <w:marRight w:val="0"/>
          <w:marTop w:val="0"/>
          <w:marBottom w:val="0"/>
          <w:divBdr>
            <w:top w:val="none" w:sz="0" w:space="0" w:color="auto"/>
            <w:left w:val="none" w:sz="0" w:space="0" w:color="auto"/>
            <w:bottom w:val="none" w:sz="0" w:space="0" w:color="auto"/>
            <w:right w:val="none" w:sz="0" w:space="0" w:color="auto"/>
          </w:divBdr>
          <w:divsChild>
            <w:div w:id="1213887007">
              <w:marLeft w:val="0"/>
              <w:marRight w:val="60"/>
              <w:marTop w:val="120"/>
              <w:marBottom w:val="0"/>
              <w:divBdr>
                <w:top w:val="none" w:sz="0" w:space="0" w:color="auto"/>
                <w:left w:val="none" w:sz="0" w:space="0" w:color="auto"/>
                <w:bottom w:val="none" w:sz="0" w:space="0" w:color="auto"/>
                <w:right w:val="none" w:sz="0" w:space="0" w:color="auto"/>
              </w:divBdr>
            </w:div>
          </w:divsChild>
        </w:div>
      </w:divsChild>
    </w:div>
    <w:div w:id="600650674">
      <w:bodyDiv w:val="1"/>
      <w:marLeft w:val="0"/>
      <w:marRight w:val="0"/>
      <w:marTop w:val="0"/>
      <w:marBottom w:val="0"/>
      <w:divBdr>
        <w:top w:val="none" w:sz="0" w:space="0" w:color="auto"/>
        <w:left w:val="none" w:sz="0" w:space="0" w:color="auto"/>
        <w:bottom w:val="none" w:sz="0" w:space="0" w:color="auto"/>
        <w:right w:val="none" w:sz="0" w:space="0" w:color="auto"/>
      </w:divBdr>
    </w:div>
    <w:div w:id="615600647">
      <w:bodyDiv w:val="1"/>
      <w:marLeft w:val="0"/>
      <w:marRight w:val="0"/>
      <w:marTop w:val="0"/>
      <w:marBottom w:val="0"/>
      <w:divBdr>
        <w:top w:val="none" w:sz="0" w:space="0" w:color="auto"/>
        <w:left w:val="none" w:sz="0" w:space="0" w:color="auto"/>
        <w:bottom w:val="none" w:sz="0" w:space="0" w:color="auto"/>
        <w:right w:val="none" w:sz="0" w:space="0" w:color="auto"/>
      </w:divBdr>
    </w:div>
    <w:div w:id="624581761">
      <w:bodyDiv w:val="1"/>
      <w:marLeft w:val="0"/>
      <w:marRight w:val="0"/>
      <w:marTop w:val="0"/>
      <w:marBottom w:val="0"/>
      <w:divBdr>
        <w:top w:val="none" w:sz="0" w:space="0" w:color="auto"/>
        <w:left w:val="none" w:sz="0" w:space="0" w:color="auto"/>
        <w:bottom w:val="none" w:sz="0" w:space="0" w:color="auto"/>
        <w:right w:val="none" w:sz="0" w:space="0" w:color="auto"/>
      </w:divBdr>
    </w:div>
    <w:div w:id="639771937">
      <w:bodyDiv w:val="1"/>
      <w:marLeft w:val="0"/>
      <w:marRight w:val="0"/>
      <w:marTop w:val="0"/>
      <w:marBottom w:val="0"/>
      <w:divBdr>
        <w:top w:val="none" w:sz="0" w:space="0" w:color="auto"/>
        <w:left w:val="none" w:sz="0" w:space="0" w:color="auto"/>
        <w:bottom w:val="none" w:sz="0" w:space="0" w:color="auto"/>
        <w:right w:val="none" w:sz="0" w:space="0" w:color="auto"/>
      </w:divBdr>
    </w:div>
    <w:div w:id="659967554">
      <w:bodyDiv w:val="1"/>
      <w:marLeft w:val="0"/>
      <w:marRight w:val="0"/>
      <w:marTop w:val="0"/>
      <w:marBottom w:val="0"/>
      <w:divBdr>
        <w:top w:val="none" w:sz="0" w:space="0" w:color="auto"/>
        <w:left w:val="none" w:sz="0" w:space="0" w:color="auto"/>
        <w:bottom w:val="none" w:sz="0" w:space="0" w:color="auto"/>
        <w:right w:val="none" w:sz="0" w:space="0" w:color="auto"/>
      </w:divBdr>
    </w:div>
    <w:div w:id="664094564">
      <w:bodyDiv w:val="1"/>
      <w:marLeft w:val="0"/>
      <w:marRight w:val="0"/>
      <w:marTop w:val="0"/>
      <w:marBottom w:val="0"/>
      <w:divBdr>
        <w:top w:val="none" w:sz="0" w:space="0" w:color="auto"/>
        <w:left w:val="none" w:sz="0" w:space="0" w:color="auto"/>
        <w:bottom w:val="none" w:sz="0" w:space="0" w:color="auto"/>
        <w:right w:val="none" w:sz="0" w:space="0" w:color="auto"/>
      </w:divBdr>
    </w:div>
    <w:div w:id="674577726">
      <w:bodyDiv w:val="1"/>
      <w:marLeft w:val="0"/>
      <w:marRight w:val="0"/>
      <w:marTop w:val="0"/>
      <w:marBottom w:val="0"/>
      <w:divBdr>
        <w:top w:val="none" w:sz="0" w:space="0" w:color="auto"/>
        <w:left w:val="none" w:sz="0" w:space="0" w:color="auto"/>
        <w:bottom w:val="none" w:sz="0" w:space="0" w:color="auto"/>
        <w:right w:val="none" w:sz="0" w:space="0" w:color="auto"/>
      </w:divBdr>
    </w:div>
    <w:div w:id="688526757">
      <w:bodyDiv w:val="1"/>
      <w:marLeft w:val="0"/>
      <w:marRight w:val="0"/>
      <w:marTop w:val="0"/>
      <w:marBottom w:val="0"/>
      <w:divBdr>
        <w:top w:val="none" w:sz="0" w:space="0" w:color="auto"/>
        <w:left w:val="none" w:sz="0" w:space="0" w:color="auto"/>
        <w:bottom w:val="none" w:sz="0" w:space="0" w:color="auto"/>
        <w:right w:val="none" w:sz="0" w:space="0" w:color="auto"/>
      </w:divBdr>
    </w:div>
    <w:div w:id="695233105">
      <w:bodyDiv w:val="1"/>
      <w:marLeft w:val="0"/>
      <w:marRight w:val="0"/>
      <w:marTop w:val="0"/>
      <w:marBottom w:val="0"/>
      <w:divBdr>
        <w:top w:val="none" w:sz="0" w:space="0" w:color="auto"/>
        <w:left w:val="none" w:sz="0" w:space="0" w:color="auto"/>
        <w:bottom w:val="none" w:sz="0" w:space="0" w:color="auto"/>
        <w:right w:val="none" w:sz="0" w:space="0" w:color="auto"/>
      </w:divBdr>
    </w:div>
    <w:div w:id="711346456">
      <w:bodyDiv w:val="1"/>
      <w:marLeft w:val="0"/>
      <w:marRight w:val="0"/>
      <w:marTop w:val="0"/>
      <w:marBottom w:val="0"/>
      <w:divBdr>
        <w:top w:val="none" w:sz="0" w:space="0" w:color="auto"/>
        <w:left w:val="none" w:sz="0" w:space="0" w:color="auto"/>
        <w:bottom w:val="none" w:sz="0" w:space="0" w:color="auto"/>
        <w:right w:val="none" w:sz="0" w:space="0" w:color="auto"/>
      </w:divBdr>
    </w:div>
    <w:div w:id="720861101">
      <w:bodyDiv w:val="1"/>
      <w:marLeft w:val="0"/>
      <w:marRight w:val="0"/>
      <w:marTop w:val="0"/>
      <w:marBottom w:val="0"/>
      <w:divBdr>
        <w:top w:val="none" w:sz="0" w:space="0" w:color="auto"/>
        <w:left w:val="none" w:sz="0" w:space="0" w:color="auto"/>
        <w:bottom w:val="none" w:sz="0" w:space="0" w:color="auto"/>
        <w:right w:val="none" w:sz="0" w:space="0" w:color="auto"/>
      </w:divBdr>
    </w:div>
    <w:div w:id="748044235">
      <w:bodyDiv w:val="1"/>
      <w:marLeft w:val="0"/>
      <w:marRight w:val="0"/>
      <w:marTop w:val="0"/>
      <w:marBottom w:val="0"/>
      <w:divBdr>
        <w:top w:val="none" w:sz="0" w:space="0" w:color="auto"/>
        <w:left w:val="none" w:sz="0" w:space="0" w:color="auto"/>
        <w:bottom w:val="none" w:sz="0" w:space="0" w:color="auto"/>
        <w:right w:val="none" w:sz="0" w:space="0" w:color="auto"/>
      </w:divBdr>
    </w:div>
    <w:div w:id="753279012">
      <w:bodyDiv w:val="1"/>
      <w:marLeft w:val="0"/>
      <w:marRight w:val="0"/>
      <w:marTop w:val="0"/>
      <w:marBottom w:val="0"/>
      <w:divBdr>
        <w:top w:val="none" w:sz="0" w:space="0" w:color="auto"/>
        <w:left w:val="none" w:sz="0" w:space="0" w:color="auto"/>
        <w:bottom w:val="none" w:sz="0" w:space="0" w:color="auto"/>
        <w:right w:val="none" w:sz="0" w:space="0" w:color="auto"/>
      </w:divBdr>
    </w:div>
    <w:div w:id="778765960">
      <w:bodyDiv w:val="1"/>
      <w:marLeft w:val="0"/>
      <w:marRight w:val="0"/>
      <w:marTop w:val="0"/>
      <w:marBottom w:val="0"/>
      <w:divBdr>
        <w:top w:val="none" w:sz="0" w:space="0" w:color="auto"/>
        <w:left w:val="none" w:sz="0" w:space="0" w:color="auto"/>
        <w:bottom w:val="none" w:sz="0" w:space="0" w:color="auto"/>
        <w:right w:val="none" w:sz="0" w:space="0" w:color="auto"/>
      </w:divBdr>
    </w:div>
    <w:div w:id="791243061">
      <w:bodyDiv w:val="1"/>
      <w:marLeft w:val="0"/>
      <w:marRight w:val="0"/>
      <w:marTop w:val="0"/>
      <w:marBottom w:val="0"/>
      <w:divBdr>
        <w:top w:val="none" w:sz="0" w:space="0" w:color="auto"/>
        <w:left w:val="none" w:sz="0" w:space="0" w:color="auto"/>
        <w:bottom w:val="none" w:sz="0" w:space="0" w:color="auto"/>
        <w:right w:val="none" w:sz="0" w:space="0" w:color="auto"/>
      </w:divBdr>
    </w:div>
    <w:div w:id="803078921">
      <w:bodyDiv w:val="1"/>
      <w:marLeft w:val="0"/>
      <w:marRight w:val="0"/>
      <w:marTop w:val="0"/>
      <w:marBottom w:val="0"/>
      <w:divBdr>
        <w:top w:val="none" w:sz="0" w:space="0" w:color="auto"/>
        <w:left w:val="none" w:sz="0" w:space="0" w:color="auto"/>
        <w:bottom w:val="none" w:sz="0" w:space="0" w:color="auto"/>
        <w:right w:val="none" w:sz="0" w:space="0" w:color="auto"/>
      </w:divBdr>
    </w:div>
    <w:div w:id="808983423">
      <w:bodyDiv w:val="1"/>
      <w:marLeft w:val="0"/>
      <w:marRight w:val="0"/>
      <w:marTop w:val="0"/>
      <w:marBottom w:val="0"/>
      <w:divBdr>
        <w:top w:val="none" w:sz="0" w:space="0" w:color="auto"/>
        <w:left w:val="none" w:sz="0" w:space="0" w:color="auto"/>
        <w:bottom w:val="none" w:sz="0" w:space="0" w:color="auto"/>
        <w:right w:val="none" w:sz="0" w:space="0" w:color="auto"/>
      </w:divBdr>
    </w:div>
    <w:div w:id="819344908">
      <w:bodyDiv w:val="1"/>
      <w:marLeft w:val="0"/>
      <w:marRight w:val="0"/>
      <w:marTop w:val="0"/>
      <w:marBottom w:val="0"/>
      <w:divBdr>
        <w:top w:val="none" w:sz="0" w:space="0" w:color="auto"/>
        <w:left w:val="none" w:sz="0" w:space="0" w:color="auto"/>
        <w:bottom w:val="none" w:sz="0" w:space="0" w:color="auto"/>
        <w:right w:val="none" w:sz="0" w:space="0" w:color="auto"/>
      </w:divBdr>
    </w:div>
    <w:div w:id="825435475">
      <w:bodyDiv w:val="1"/>
      <w:marLeft w:val="0"/>
      <w:marRight w:val="0"/>
      <w:marTop w:val="0"/>
      <w:marBottom w:val="0"/>
      <w:divBdr>
        <w:top w:val="none" w:sz="0" w:space="0" w:color="auto"/>
        <w:left w:val="none" w:sz="0" w:space="0" w:color="auto"/>
        <w:bottom w:val="none" w:sz="0" w:space="0" w:color="auto"/>
        <w:right w:val="none" w:sz="0" w:space="0" w:color="auto"/>
      </w:divBdr>
    </w:div>
    <w:div w:id="843588773">
      <w:bodyDiv w:val="1"/>
      <w:marLeft w:val="0"/>
      <w:marRight w:val="0"/>
      <w:marTop w:val="0"/>
      <w:marBottom w:val="0"/>
      <w:divBdr>
        <w:top w:val="none" w:sz="0" w:space="0" w:color="auto"/>
        <w:left w:val="none" w:sz="0" w:space="0" w:color="auto"/>
        <w:bottom w:val="none" w:sz="0" w:space="0" w:color="auto"/>
        <w:right w:val="none" w:sz="0" w:space="0" w:color="auto"/>
      </w:divBdr>
    </w:div>
    <w:div w:id="882521732">
      <w:bodyDiv w:val="1"/>
      <w:marLeft w:val="0"/>
      <w:marRight w:val="0"/>
      <w:marTop w:val="0"/>
      <w:marBottom w:val="0"/>
      <w:divBdr>
        <w:top w:val="none" w:sz="0" w:space="0" w:color="auto"/>
        <w:left w:val="none" w:sz="0" w:space="0" w:color="auto"/>
        <w:bottom w:val="none" w:sz="0" w:space="0" w:color="auto"/>
        <w:right w:val="none" w:sz="0" w:space="0" w:color="auto"/>
      </w:divBdr>
    </w:div>
    <w:div w:id="895505591">
      <w:bodyDiv w:val="1"/>
      <w:marLeft w:val="0"/>
      <w:marRight w:val="0"/>
      <w:marTop w:val="0"/>
      <w:marBottom w:val="0"/>
      <w:divBdr>
        <w:top w:val="none" w:sz="0" w:space="0" w:color="auto"/>
        <w:left w:val="none" w:sz="0" w:space="0" w:color="auto"/>
        <w:bottom w:val="none" w:sz="0" w:space="0" w:color="auto"/>
        <w:right w:val="none" w:sz="0" w:space="0" w:color="auto"/>
      </w:divBdr>
    </w:div>
    <w:div w:id="895625563">
      <w:bodyDiv w:val="1"/>
      <w:marLeft w:val="0"/>
      <w:marRight w:val="0"/>
      <w:marTop w:val="0"/>
      <w:marBottom w:val="0"/>
      <w:divBdr>
        <w:top w:val="none" w:sz="0" w:space="0" w:color="auto"/>
        <w:left w:val="none" w:sz="0" w:space="0" w:color="auto"/>
        <w:bottom w:val="none" w:sz="0" w:space="0" w:color="auto"/>
        <w:right w:val="none" w:sz="0" w:space="0" w:color="auto"/>
      </w:divBdr>
    </w:div>
    <w:div w:id="907422472">
      <w:bodyDiv w:val="1"/>
      <w:marLeft w:val="0"/>
      <w:marRight w:val="0"/>
      <w:marTop w:val="0"/>
      <w:marBottom w:val="0"/>
      <w:divBdr>
        <w:top w:val="none" w:sz="0" w:space="0" w:color="auto"/>
        <w:left w:val="none" w:sz="0" w:space="0" w:color="auto"/>
        <w:bottom w:val="none" w:sz="0" w:space="0" w:color="auto"/>
        <w:right w:val="none" w:sz="0" w:space="0" w:color="auto"/>
      </w:divBdr>
    </w:div>
    <w:div w:id="925500112">
      <w:bodyDiv w:val="1"/>
      <w:marLeft w:val="0"/>
      <w:marRight w:val="0"/>
      <w:marTop w:val="0"/>
      <w:marBottom w:val="0"/>
      <w:divBdr>
        <w:top w:val="none" w:sz="0" w:space="0" w:color="auto"/>
        <w:left w:val="none" w:sz="0" w:space="0" w:color="auto"/>
        <w:bottom w:val="none" w:sz="0" w:space="0" w:color="auto"/>
        <w:right w:val="none" w:sz="0" w:space="0" w:color="auto"/>
      </w:divBdr>
    </w:div>
    <w:div w:id="961302106">
      <w:bodyDiv w:val="1"/>
      <w:marLeft w:val="0"/>
      <w:marRight w:val="0"/>
      <w:marTop w:val="0"/>
      <w:marBottom w:val="0"/>
      <w:divBdr>
        <w:top w:val="none" w:sz="0" w:space="0" w:color="auto"/>
        <w:left w:val="none" w:sz="0" w:space="0" w:color="auto"/>
        <w:bottom w:val="none" w:sz="0" w:space="0" w:color="auto"/>
        <w:right w:val="none" w:sz="0" w:space="0" w:color="auto"/>
      </w:divBdr>
    </w:div>
    <w:div w:id="998924667">
      <w:bodyDiv w:val="1"/>
      <w:marLeft w:val="0"/>
      <w:marRight w:val="0"/>
      <w:marTop w:val="0"/>
      <w:marBottom w:val="0"/>
      <w:divBdr>
        <w:top w:val="none" w:sz="0" w:space="0" w:color="auto"/>
        <w:left w:val="none" w:sz="0" w:space="0" w:color="auto"/>
        <w:bottom w:val="none" w:sz="0" w:space="0" w:color="auto"/>
        <w:right w:val="none" w:sz="0" w:space="0" w:color="auto"/>
      </w:divBdr>
    </w:div>
    <w:div w:id="1030032640">
      <w:bodyDiv w:val="1"/>
      <w:marLeft w:val="0"/>
      <w:marRight w:val="0"/>
      <w:marTop w:val="0"/>
      <w:marBottom w:val="0"/>
      <w:divBdr>
        <w:top w:val="none" w:sz="0" w:space="0" w:color="auto"/>
        <w:left w:val="none" w:sz="0" w:space="0" w:color="auto"/>
        <w:bottom w:val="none" w:sz="0" w:space="0" w:color="auto"/>
        <w:right w:val="none" w:sz="0" w:space="0" w:color="auto"/>
      </w:divBdr>
      <w:divsChild>
        <w:div w:id="11106434">
          <w:marLeft w:val="0"/>
          <w:marRight w:val="0"/>
          <w:marTop w:val="0"/>
          <w:marBottom w:val="0"/>
          <w:divBdr>
            <w:top w:val="none" w:sz="0" w:space="0" w:color="auto"/>
            <w:left w:val="none" w:sz="0" w:space="0" w:color="auto"/>
            <w:bottom w:val="none" w:sz="0" w:space="0" w:color="auto"/>
            <w:right w:val="none" w:sz="0" w:space="0" w:color="auto"/>
          </w:divBdr>
        </w:div>
        <w:div w:id="62148779">
          <w:marLeft w:val="0"/>
          <w:marRight w:val="0"/>
          <w:marTop w:val="0"/>
          <w:marBottom w:val="0"/>
          <w:divBdr>
            <w:top w:val="none" w:sz="0" w:space="0" w:color="auto"/>
            <w:left w:val="none" w:sz="0" w:space="0" w:color="auto"/>
            <w:bottom w:val="none" w:sz="0" w:space="0" w:color="auto"/>
            <w:right w:val="none" w:sz="0" w:space="0" w:color="auto"/>
          </w:divBdr>
        </w:div>
        <w:div w:id="285353473">
          <w:marLeft w:val="0"/>
          <w:marRight w:val="0"/>
          <w:marTop w:val="0"/>
          <w:marBottom w:val="0"/>
          <w:divBdr>
            <w:top w:val="none" w:sz="0" w:space="0" w:color="auto"/>
            <w:left w:val="none" w:sz="0" w:space="0" w:color="auto"/>
            <w:bottom w:val="none" w:sz="0" w:space="0" w:color="auto"/>
            <w:right w:val="none" w:sz="0" w:space="0" w:color="auto"/>
          </w:divBdr>
        </w:div>
        <w:div w:id="360327428">
          <w:marLeft w:val="0"/>
          <w:marRight w:val="0"/>
          <w:marTop w:val="0"/>
          <w:marBottom w:val="0"/>
          <w:divBdr>
            <w:top w:val="none" w:sz="0" w:space="0" w:color="auto"/>
            <w:left w:val="none" w:sz="0" w:space="0" w:color="auto"/>
            <w:bottom w:val="none" w:sz="0" w:space="0" w:color="auto"/>
            <w:right w:val="none" w:sz="0" w:space="0" w:color="auto"/>
          </w:divBdr>
        </w:div>
        <w:div w:id="571354235">
          <w:marLeft w:val="0"/>
          <w:marRight w:val="0"/>
          <w:marTop w:val="0"/>
          <w:marBottom w:val="0"/>
          <w:divBdr>
            <w:top w:val="none" w:sz="0" w:space="0" w:color="auto"/>
            <w:left w:val="none" w:sz="0" w:space="0" w:color="auto"/>
            <w:bottom w:val="none" w:sz="0" w:space="0" w:color="auto"/>
            <w:right w:val="none" w:sz="0" w:space="0" w:color="auto"/>
          </w:divBdr>
        </w:div>
        <w:div w:id="772822742">
          <w:marLeft w:val="0"/>
          <w:marRight w:val="0"/>
          <w:marTop w:val="0"/>
          <w:marBottom w:val="0"/>
          <w:divBdr>
            <w:top w:val="none" w:sz="0" w:space="0" w:color="auto"/>
            <w:left w:val="none" w:sz="0" w:space="0" w:color="auto"/>
            <w:bottom w:val="none" w:sz="0" w:space="0" w:color="auto"/>
            <w:right w:val="none" w:sz="0" w:space="0" w:color="auto"/>
          </w:divBdr>
        </w:div>
      </w:divsChild>
    </w:div>
    <w:div w:id="1066487899">
      <w:bodyDiv w:val="1"/>
      <w:marLeft w:val="0"/>
      <w:marRight w:val="0"/>
      <w:marTop w:val="0"/>
      <w:marBottom w:val="0"/>
      <w:divBdr>
        <w:top w:val="none" w:sz="0" w:space="0" w:color="auto"/>
        <w:left w:val="none" w:sz="0" w:space="0" w:color="auto"/>
        <w:bottom w:val="none" w:sz="0" w:space="0" w:color="auto"/>
        <w:right w:val="none" w:sz="0" w:space="0" w:color="auto"/>
      </w:divBdr>
    </w:div>
    <w:div w:id="1075250726">
      <w:bodyDiv w:val="1"/>
      <w:marLeft w:val="0"/>
      <w:marRight w:val="0"/>
      <w:marTop w:val="0"/>
      <w:marBottom w:val="0"/>
      <w:divBdr>
        <w:top w:val="none" w:sz="0" w:space="0" w:color="auto"/>
        <w:left w:val="none" w:sz="0" w:space="0" w:color="auto"/>
        <w:bottom w:val="none" w:sz="0" w:space="0" w:color="auto"/>
        <w:right w:val="none" w:sz="0" w:space="0" w:color="auto"/>
      </w:divBdr>
    </w:div>
    <w:div w:id="1111362024">
      <w:bodyDiv w:val="1"/>
      <w:marLeft w:val="0"/>
      <w:marRight w:val="0"/>
      <w:marTop w:val="0"/>
      <w:marBottom w:val="0"/>
      <w:divBdr>
        <w:top w:val="none" w:sz="0" w:space="0" w:color="auto"/>
        <w:left w:val="none" w:sz="0" w:space="0" w:color="auto"/>
        <w:bottom w:val="none" w:sz="0" w:space="0" w:color="auto"/>
        <w:right w:val="none" w:sz="0" w:space="0" w:color="auto"/>
      </w:divBdr>
    </w:div>
    <w:div w:id="1114862855">
      <w:bodyDiv w:val="1"/>
      <w:marLeft w:val="0"/>
      <w:marRight w:val="0"/>
      <w:marTop w:val="0"/>
      <w:marBottom w:val="0"/>
      <w:divBdr>
        <w:top w:val="none" w:sz="0" w:space="0" w:color="auto"/>
        <w:left w:val="none" w:sz="0" w:space="0" w:color="auto"/>
        <w:bottom w:val="none" w:sz="0" w:space="0" w:color="auto"/>
        <w:right w:val="none" w:sz="0" w:space="0" w:color="auto"/>
      </w:divBdr>
    </w:div>
    <w:div w:id="1132284627">
      <w:bodyDiv w:val="1"/>
      <w:marLeft w:val="0"/>
      <w:marRight w:val="0"/>
      <w:marTop w:val="0"/>
      <w:marBottom w:val="0"/>
      <w:divBdr>
        <w:top w:val="none" w:sz="0" w:space="0" w:color="auto"/>
        <w:left w:val="none" w:sz="0" w:space="0" w:color="auto"/>
        <w:bottom w:val="none" w:sz="0" w:space="0" w:color="auto"/>
        <w:right w:val="none" w:sz="0" w:space="0" w:color="auto"/>
      </w:divBdr>
    </w:div>
    <w:div w:id="1134518714">
      <w:bodyDiv w:val="1"/>
      <w:marLeft w:val="0"/>
      <w:marRight w:val="0"/>
      <w:marTop w:val="0"/>
      <w:marBottom w:val="0"/>
      <w:divBdr>
        <w:top w:val="none" w:sz="0" w:space="0" w:color="auto"/>
        <w:left w:val="none" w:sz="0" w:space="0" w:color="auto"/>
        <w:bottom w:val="none" w:sz="0" w:space="0" w:color="auto"/>
        <w:right w:val="none" w:sz="0" w:space="0" w:color="auto"/>
      </w:divBdr>
    </w:div>
    <w:div w:id="1155075024">
      <w:bodyDiv w:val="1"/>
      <w:marLeft w:val="0"/>
      <w:marRight w:val="0"/>
      <w:marTop w:val="0"/>
      <w:marBottom w:val="0"/>
      <w:divBdr>
        <w:top w:val="none" w:sz="0" w:space="0" w:color="auto"/>
        <w:left w:val="none" w:sz="0" w:space="0" w:color="auto"/>
        <w:bottom w:val="none" w:sz="0" w:space="0" w:color="auto"/>
        <w:right w:val="none" w:sz="0" w:space="0" w:color="auto"/>
      </w:divBdr>
      <w:divsChild>
        <w:div w:id="656960202">
          <w:marLeft w:val="0"/>
          <w:marRight w:val="0"/>
          <w:marTop w:val="0"/>
          <w:marBottom w:val="0"/>
          <w:divBdr>
            <w:top w:val="none" w:sz="0" w:space="0" w:color="auto"/>
            <w:left w:val="none" w:sz="0" w:space="0" w:color="auto"/>
            <w:bottom w:val="none" w:sz="0" w:space="0" w:color="auto"/>
            <w:right w:val="none" w:sz="0" w:space="0" w:color="auto"/>
          </w:divBdr>
        </w:div>
        <w:div w:id="1233853669">
          <w:marLeft w:val="0"/>
          <w:marRight w:val="0"/>
          <w:marTop w:val="0"/>
          <w:marBottom w:val="0"/>
          <w:divBdr>
            <w:top w:val="none" w:sz="0" w:space="0" w:color="auto"/>
            <w:left w:val="none" w:sz="0" w:space="0" w:color="auto"/>
            <w:bottom w:val="none" w:sz="0" w:space="0" w:color="auto"/>
            <w:right w:val="none" w:sz="0" w:space="0" w:color="auto"/>
          </w:divBdr>
        </w:div>
        <w:div w:id="1820076168">
          <w:marLeft w:val="0"/>
          <w:marRight w:val="0"/>
          <w:marTop w:val="0"/>
          <w:marBottom w:val="0"/>
          <w:divBdr>
            <w:top w:val="none" w:sz="0" w:space="0" w:color="auto"/>
            <w:left w:val="none" w:sz="0" w:space="0" w:color="auto"/>
            <w:bottom w:val="none" w:sz="0" w:space="0" w:color="auto"/>
            <w:right w:val="none" w:sz="0" w:space="0" w:color="auto"/>
          </w:divBdr>
        </w:div>
        <w:div w:id="1838685284">
          <w:marLeft w:val="0"/>
          <w:marRight w:val="0"/>
          <w:marTop w:val="0"/>
          <w:marBottom w:val="0"/>
          <w:divBdr>
            <w:top w:val="none" w:sz="0" w:space="0" w:color="auto"/>
            <w:left w:val="none" w:sz="0" w:space="0" w:color="auto"/>
            <w:bottom w:val="none" w:sz="0" w:space="0" w:color="auto"/>
            <w:right w:val="none" w:sz="0" w:space="0" w:color="auto"/>
          </w:divBdr>
        </w:div>
        <w:div w:id="1841390518">
          <w:marLeft w:val="0"/>
          <w:marRight w:val="0"/>
          <w:marTop w:val="0"/>
          <w:marBottom w:val="0"/>
          <w:divBdr>
            <w:top w:val="none" w:sz="0" w:space="0" w:color="auto"/>
            <w:left w:val="none" w:sz="0" w:space="0" w:color="auto"/>
            <w:bottom w:val="none" w:sz="0" w:space="0" w:color="auto"/>
            <w:right w:val="none" w:sz="0" w:space="0" w:color="auto"/>
          </w:divBdr>
        </w:div>
        <w:div w:id="2118136049">
          <w:marLeft w:val="0"/>
          <w:marRight w:val="0"/>
          <w:marTop w:val="0"/>
          <w:marBottom w:val="0"/>
          <w:divBdr>
            <w:top w:val="none" w:sz="0" w:space="0" w:color="auto"/>
            <w:left w:val="none" w:sz="0" w:space="0" w:color="auto"/>
            <w:bottom w:val="none" w:sz="0" w:space="0" w:color="auto"/>
            <w:right w:val="none" w:sz="0" w:space="0" w:color="auto"/>
          </w:divBdr>
        </w:div>
      </w:divsChild>
    </w:div>
    <w:div w:id="1182624769">
      <w:bodyDiv w:val="1"/>
      <w:marLeft w:val="0"/>
      <w:marRight w:val="0"/>
      <w:marTop w:val="0"/>
      <w:marBottom w:val="0"/>
      <w:divBdr>
        <w:top w:val="none" w:sz="0" w:space="0" w:color="auto"/>
        <w:left w:val="none" w:sz="0" w:space="0" w:color="auto"/>
        <w:bottom w:val="none" w:sz="0" w:space="0" w:color="auto"/>
        <w:right w:val="none" w:sz="0" w:space="0" w:color="auto"/>
      </w:divBdr>
    </w:div>
    <w:div w:id="1200430828">
      <w:bodyDiv w:val="1"/>
      <w:marLeft w:val="0"/>
      <w:marRight w:val="0"/>
      <w:marTop w:val="0"/>
      <w:marBottom w:val="0"/>
      <w:divBdr>
        <w:top w:val="none" w:sz="0" w:space="0" w:color="auto"/>
        <w:left w:val="none" w:sz="0" w:space="0" w:color="auto"/>
        <w:bottom w:val="none" w:sz="0" w:space="0" w:color="auto"/>
        <w:right w:val="none" w:sz="0" w:space="0" w:color="auto"/>
      </w:divBdr>
    </w:div>
    <w:div w:id="1200434140">
      <w:bodyDiv w:val="1"/>
      <w:marLeft w:val="0"/>
      <w:marRight w:val="0"/>
      <w:marTop w:val="0"/>
      <w:marBottom w:val="0"/>
      <w:divBdr>
        <w:top w:val="none" w:sz="0" w:space="0" w:color="auto"/>
        <w:left w:val="none" w:sz="0" w:space="0" w:color="auto"/>
        <w:bottom w:val="none" w:sz="0" w:space="0" w:color="auto"/>
        <w:right w:val="none" w:sz="0" w:space="0" w:color="auto"/>
      </w:divBdr>
    </w:div>
    <w:div w:id="1237519066">
      <w:bodyDiv w:val="1"/>
      <w:marLeft w:val="0"/>
      <w:marRight w:val="0"/>
      <w:marTop w:val="0"/>
      <w:marBottom w:val="0"/>
      <w:divBdr>
        <w:top w:val="none" w:sz="0" w:space="0" w:color="auto"/>
        <w:left w:val="none" w:sz="0" w:space="0" w:color="auto"/>
        <w:bottom w:val="none" w:sz="0" w:space="0" w:color="auto"/>
        <w:right w:val="none" w:sz="0" w:space="0" w:color="auto"/>
      </w:divBdr>
    </w:div>
    <w:div w:id="1248734809">
      <w:bodyDiv w:val="1"/>
      <w:marLeft w:val="0"/>
      <w:marRight w:val="0"/>
      <w:marTop w:val="0"/>
      <w:marBottom w:val="0"/>
      <w:divBdr>
        <w:top w:val="none" w:sz="0" w:space="0" w:color="auto"/>
        <w:left w:val="none" w:sz="0" w:space="0" w:color="auto"/>
        <w:bottom w:val="none" w:sz="0" w:space="0" w:color="auto"/>
        <w:right w:val="none" w:sz="0" w:space="0" w:color="auto"/>
      </w:divBdr>
    </w:div>
    <w:div w:id="1249585154">
      <w:bodyDiv w:val="1"/>
      <w:marLeft w:val="0"/>
      <w:marRight w:val="0"/>
      <w:marTop w:val="0"/>
      <w:marBottom w:val="0"/>
      <w:divBdr>
        <w:top w:val="none" w:sz="0" w:space="0" w:color="auto"/>
        <w:left w:val="none" w:sz="0" w:space="0" w:color="auto"/>
        <w:bottom w:val="none" w:sz="0" w:space="0" w:color="auto"/>
        <w:right w:val="none" w:sz="0" w:space="0" w:color="auto"/>
      </w:divBdr>
    </w:div>
    <w:div w:id="1283682964">
      <w:bodyDiv w:val="1"/>
      <w:marLeft w:val="0"/>
      <w:marRight w:val="0"/>
      <w:marTop w:val="0"/>
      <w:marBottom w:val="0"/>
      <w:divBdr>
        <w:top w:val="none" w:sz="0" w:space="0" w:color="auto"/>
        <w:left w:val="none" w:sz="0" w:space="0" w:color="auto"/>
        <w:bottom w:val="none" w:sz="0" w:space="0" w:color="auto"/>
        <w:right w:val="none" w:sz="0" w:space="0" w:color="auto"/>
      </w:divBdr>
    </w:div>
    <w:div w:id="1291740551">
      <w:bodyDiv w:val="1"/>
      <w:marLeft w:val="0"/>
      <w:marRight w:val="0"/>
      <w:marTop w:val="0"/>
      <w:marBottom w:val="0"/>
      <w:divBdr>
        <w:top w:val="none" w:sz="0" w:space="0" w:color="auto"/>
        <w:left w:val="none" w:sz="0" w:space="0" w:color="auto"/>
        <w:bottom w:val="none" w:sz="0" w:space="0" w:color="auto"/>
        <w:right w:val="none" w:sz="0" w:space="0" w:color="auto"/>
      </w:divBdr>
    </w:div>
    <w:div w:id="1308168268">
      <w:bodyDiv w:val="1"/>
      <w:marLeft w:val="0"/>
      <w:marRight w:val="0"/>
      <w:marTop w:val="0"/>
      <w:marBottom w:val="0"/>
      <w:divBdr>
        <w:top w:val="none" w:sz="0" w:space="0" w:color="auto"/>
        <w:left w:val="none" w:sz="0" w:space="0" w:color="auto"/>
        <w:bottom w:val="none" w:sz="0" w:space="0" w:color="auto"/>
        <w:right w:val="none" w:sz="0" w:space="0" w:color="auto"/>
      </w:divBdr>
    </w:div>
    <w:div w:id="1380860335">
      <w:bodyDiv w:val="1"/>
      <w:marLeft w:val="0"/>
      <w:marRight w:val="0"/>
      <w:marTop w:val="0"/>
      <w:marBottom w:val="0"/>
      <w:divBdr>
        <w:top w:val="none" w:sz="0" w:space="0" w:color="auto"/>
        <w:left w:val="none" w:sz="0" w:space="0" w:color="auto"/>
        <w:bottom w:val="none" w:sz="0" w:space="0" w:color="auto"/>
        <w:right w:val="none" w:sz="0" w:space="0" w:color="auto"/>
      </w:divBdr>
    </w:div>
    <w:div w:id="1438602690">
      <w:bodyDiv w:val="1"/>
      <w:marLeft w:val="0"/>
      <w:marRight w:val="0"/>
      <w:marTop w:val="0"/>
      <w:marBottom w:val="0"/>
      <w:divBdr>
        <w:top w:val="none" w:sz="0" w:space="0" w:color="auto"/>
        <w:left w:val="none" w:sz="0" w:space="0" w:color="auto"/>
        <w:bottom w:val="none" w:sz="0" w:space="0" w:color="auto"/>
        <w:right w:val="none" w:sz="0" w:space="0" w:color="auto"/>
      </w:divBdr>
    </w:div>
    <w:div w:id="1467501833">
      <w:bodyDiv w:val="1"/>
      <w:marLeft w:val="0"/>
      <w:marRight w:val="0"/>
      <w:marTop w:val="0"/>
      <w:marBottom w:val="0"/>
      <w:divBdr>
        <w:top w:val="none" w:sz="0" w:space="0" w:color="auto"/>
        <w:left w:val="none" w:sz="0" w:space="0" w:color="auto"/>
        <w:bottom w:val="none" w:sz="0" w:space="0" w:color="auto"/>
        <w:right w:val="none" w:sz="0" w:space="0" w:color="auto"/>
      </w:divBdr>
    </w:div>
    <w:div w:id="1470900341">
      <w:bodyDiv w:val="1"/>
      <w:marLeft w:val="0"/>
      <w:marRight w:val="0"/>
      <w:marTop w:val="0"/>
      <w:marBottom w:val="0"/>
      <w:divBdr>
        <w:top w:val="none" w:sz="0" w:space="0" w:color="auto"/>
        <w:left w:val="none" w:sz="0" w:space="0" w:color="auto"/>
        <w:bottom w:val="none" w:sz="0" w:space="0" w:color="auto"/>
        <w:right w:val="none" w:sz="0" w:space="0" w:color="auto"/>
      </w:divBdr>
    </w:div>
    <w:div w:id="1481460669">
      <w:bodyDiv w:val="1"/>
      <w:marLeft w:val="0"/>
      <w:marRight w:val="0"/>
      <w:marTop w:val="0"/>
      <w:marBottom w:val="0"/>
      <w:divBdr>
        <w:top w:val="none" w:sz="0" w:space="0" w:color="auto"/>
        <w:left w:val="none" w:sz="0" w:space="0" w:color="auto"/>
        <w:bottom w:val="none" w:sz="0" w:space="0" w:color="auto"/>
        <w:right w:val="none" w:sz="0" w:space="0" w:color="auto"/>
      </w:divBdr>
    </w:div>
    <w:div w:id="1484664212">
      <w:bodyDiv w:val="1"/>
      <w:marLeft w:val="0"/>
      <w:marRight w:val="0"/>
      <w:marTop w:val="0"/>
      <w:marBottom w:val="0"/>
      <w:divBdr>
        <w:top w:val="none" w:sz="0" w:space="0" w:color="auto"/>
        <w:left w:val="none" w:sz="0" w:space="0" w:color="auto"/>
        <w:bottom w:val="none" w:sz="0" w:space="0" w:color="auto"/>
        <w:right w:val="none" w:sz="0" w:space="0" w:color="auto"/>
      </w:divBdr>
    </w:div>
    <w:div w:id="1491019956">
      <w:bodyDiv w:val="1"/>
      <w:marLeft w:val="0"/>
      <w:marRight w:val="0"/>
      <w:marTop w:val="0"/>
      <w:marBottom w:val="0"/>
      <w:divBdr>
        <w:top w:val="none" w:sz="0" w:space="0" w:color="auto"/>
        <w:left w:val="none" w:sz="0" w:space="0" w:color="auto"/>
        <w:bottom w:val="none" w:sz="0" w:space="0" w:color="auto"/>
        <w:right w:val="none" w:sz="0" w:space="0" w:color="auto"/>
      </w:divBdr>
    </w:div>
    <w:div w:id="1503163510">
      <w:bodyDiv w:val="1"/>
      <w:marLeft w:val="0"/>
      <w:marRight w:val="0"/>
      <w:marTop w:val="0"/>
      <w:marBottom w:val="0"/>
      <w:divBdr>
        <w:top w:val="none" w:sz="0" w:space="0" w:color="auto"/>
        <w:left w:val="none" w:sz="0" w:space="0" w:color="auto"/>
        <w:bottom w:val="none" w:sz="0" w:space="0" w:color="auto"/>
        <w:right w:val="none" w:sz="0" w:space="0" w:color="auto"/>
      </w:divBdr>
    </w:div>
    <w:div w:id="1514420405">
      <w:bodyDiv w:val="1"/>
      <w:marLeft w:val="0"/>
      <w:marRight w:val="0"/>
      <w:marTop w:val="0"/>
      <w:marBottom w:val="0"/>
      <w:divBdr>
        <w:top w:val="none" w:sz="0" w:space="0" w:color="auto"/>
        <w:left w:val="none" w:sz="0" w:space="0" w:color="auto"/>
        <w:bottom w:val="none" w:sz="0" w:space="0" w:color="auto"/>
        <w:right w:val="none" w:sz="0" w:space="0" w:color="auto"/>
      </w:divBdr>
    </w:div>
    <w:div w:id="1522084595">
      <w:bodyDiv w:val="1"/>
      <w:marLeft w:val="0"/>
      <w:marRight w:val="0"/>
      <w:marTop w:val="0"/>
      <w:marBottom w:val="0"/>
      <w:divBdr>
        <w:top w:val="none" w:sz="0" w:space="0" w:color="auto"/>
        <w:left w:val="none" w:sz="0" w:space="0" w:color="auto"/>
        <w:bottom w:val="none" w:sz="0" w:space="0" w:color="auto"/>
        <w:right w:val="none" w:sz="0" w:space="0" w:color="auto"/>
      </w:divBdr>
    </w:div>
    <w:div w:id="1526405571">
      <w:bodyDiv w:val="1"/>
      <w:marLeft w:val="0"/>
      <w:marRight w:val="0"/>
      <w:marTop w:val="0"/>
      <w:marBottom w:val="0"/>
      <w:divBdr>
        <w:top w:val="none" w:sz="0" w:space="0" w:color="auto"/>
        <w:left w:val="none" w:sz="0" w:space="0" w:color="auto"/>
        <w:bottom w:val="none" w:sz="0" w:space="0" w:color="auto"/>
        <w:right w:val="none" w:sz="0" w:space="0" w:color="auto"/>
      </w:divBdr>
    </w:div>
    <w:div w:id="1554609748">
      <w:bodyDiv w:val="1"/>
      <w:marLeft w:val="0"/>
      <w:marRight w:val="0"/>
      <w:marTop w:val="0"/>
      <w:marBottom w:val="0"/>
      <w:divBdr>
        <w:top w:val="none" w:sz="0" w:space="0" w:color="auto"/>
        <w:left w:val="none" w:sz="0" w:space="0" w:color="auto"/>
        <w:bottom w:val="none" w:sz="0" w:space="0" w:color="auto"/>
        <w:right w:val="none" w:sz="0" w:space="0" w:color="auto"/>
      </w:divBdr>
    </w:div>
    <w:div w:id="1567954229">
      <w:bodyDiv w:val="1"/>
      <w:marLeft w:val="0"/>
      <w:marRight w:val="0"/>
      <w:marTop w:val="0"/>
      <w:marBottom w:val="0"/>
      <w:divBdr>
        <w:top w:val="none" w:sz="0" w:space="0" w:color="auto"/>
        <w:left w:val="none" w:sz="0" w:space="0" w:color="auto"/>
        <w:bottom w:val="none" w:sz="0" w:space="0" w:color="auto"/>
        <w:right w:val="none" w:sz="0" w:space="0" w:color="auto"/>
      </w:divBdr>
    </w:div>
    <w:div w:id="1578397160">
      <w:bodyDiv w:val="1"/>
      <w:marLeft w:val="0"/>
      <w:marRight w:val="0"/>
      <w:marTop w:val="0"/>
      <w:marBottom w:val="0"/>
      <w:divBdr>
        <w:top w:val="none" w:sz="0" w:space="0" w:color="auto"/>
        <w:left w:val="none" w:sz="0" w:space="0" w:color="auto"/>
        <w:bottom w:val="none" w:sz="0" w:space="0" w:color="auto"/>
        <w:right w:val="none" w:sz="0" w:space="0" w:color="auto"/>
      </w:divBdr>
    </w:div>
    <w:div w:id="1578637322">
      <w:bodyDiv w:val="1"/>
      <w:marLeft w:val="0"/>
      <w:marRight w:val="0"/>
      <w:marTop w:val="0"/>
      <w:marBottom w:val="0"/>
      <w:divBdr>
        <w:top w:val="none" w:sz="0" w:space="0" w:color="auto"/>
        <w:left w:val="none" w:sz="0" w:space="0" w:color="auto"/>
        <w:bottom w:val="none" w:sz="0" w:space="0" w:color="auto"/>
        <w:right w:val="none" w:sz="0" w:space="0" w:color="auto"/>
      </w:divBdr>
    </w:div>
    <w:div w:id="1595554164">
      <w:bodyDiv w:val="1"/>
      <w:marLeft w:val="0"/>
      <w:marRight w:val="0"/>
      <w:marTop w:val="0"/>
      <w:marBottom w:val="0"/>
      <w:divBdr>
        <w:top w:val="none" w:sz="0" w:space="0" w:color="auto"/>
        <w:left w:val="none" w:sz="0" w:space="0" w:color="auto"/>
        <w:bottom w:val="none" w:sz="0" w:space="0" w:color="auto"/>
        <w:right w:val="none" w:sz="0" w:space="0" w:color="auto"/>
      </w:divBdr>
    </w:div>
    <w:div w:id="1607342591">
      <w:bodyDiv w:val="1"/>
      <w:marLeft w:val="0"/>
      <w:marRight w:val="0"/>
      <w:marTop w:val="0"/>
      <w:marBottom w:val="0"/>
      <w:divBdr>
        <w:top w:val="none" w:sz="0" w:space="0" w:color="auto"/>
        <w:left w:val="none" w:sz="0" w:space="0" w:color="auto"/>
        <w:bottom w:val="none" w:sz="0" w:space="0" w:color="auto"/>
        <w:right w:val="none" w:sz="0" w:space="0" w:color="auto"/>
      </w:divBdr>
    </w:div>
    <w:div w:id="1627421237">
      <w:bodyDiv w:val="1"/>
      <w:marLeft w:val="0"/>
      <w:marRight w:val="0"/>
      <w:marTop w:val="0"/>
      <w:marBottom w:val="0"/>
      <w:divBdr>
        <w:top w:val="none" w:sz="0" w:space="0" w:color="auto"/>
        <w:left w:val="none" w:sz="0" w:space="0" w:color="auto"/>
        <w:bottom w:val="none" w:sz="0" w:space="0" w:color="auto"/>
        <w:right w:val="none" w:sz="0" w:space="0" w:color="auto"/>
      </w:divBdr>
    </w:div>
    <w:div w:id="1677918402">
      <w:bodyDiv w:val="1"/>
      <w:marLeft w:val="0"/>
      <w:marRight w:val="0"/>
      <w:marTop w:val="0"/>
      <w:marBottom w:val="0"/>
      <w:divBdr>
        <w:top w:val="none" w:sz="0" w:space="0" w:color="auto"/>
        <w:left w:val="none" w:sz="0" w:space="0" w:color="auto"/>
        <w:bottom w:val="none" w:sz="0" w:space="0" w:color="auto"/>
        <w:right w:val="none" w:sz="0" w:space="0" w:color="auto"/>
      </w:divBdr>
    </w:div>
    <w:div w:id="1699623175">
      <w:bodyDiv w:val="1"/>
      <w:marLeft w:val="0"/>
      <w:marRight w:val="0"/>
      <w:marTop w:val="0"/>
      <w:marBottom w:val="0"/>
      <w:divBdr>
        <w:top w:val="none" w:sz="0" w:space="0" w:color="auto"/>
        <w:left w:val="none" w:sz="0" w:space="0" w:color="auto"/>
        <w:bottom w:val="none" w:sz="0" w:space="0" w:color="auto"/>
        <w:right w:val="none" w:sz="0" w:space="0" w:color="auto"/>
      </w:divBdr>
    </w:div>
    <w:div w:id="1741245499">
      <w:bodyDiv w:val="1"/>
      <w:marLeft w:val="0"/>
      <w:marRight w:val="0"/>
      <w:marTop w:val="0"/>
      <w:marBottom w:val="0"/>
      <w:divBdr>
        <w:top w:val="none" w:sz="0" w:space="0" w:color="auto"/>
        <w:left w:val="none" w:sz="0" w:space="0" w:color="auto"/>
        <w:bottom w:val="none" w:sz="0" w:space="0" w:color="auto"/>
        <w:right w:val="none" w:sz="0" w:space="0" w:color="auto"/>
      </w:divBdr>
    </w:div>
    <w:div w:id="1745764572">
      <w:bodyDiv w:val="1"/>
      <w:marLeft w:val="0"/>
      <w:marRight w:val="0"/>
      <w:marTop w:val="0"/>
      <w:marBottom w:val="0"/>
      <w:divBdr>
        <w:top w:val="none" w:sz="0" w:space="0" w:color="auto"/>
        <w:left w:val="none" w:sz="0" w:space="0" w:color="auto"/>
        <w:bottom w:val="none" w:sz="0" w:space="0" w:color="auto"/>
        <w:right w:val="none" w:sz="0" w:space="0" w:color="auto"/>
      </w:divBdr>
    </w:div>
    <w:div w:id="1754545702">
      <w:bodyDiv w:val="1"/>
      <w:marLeft w:val="0"/>
      <w:marRight w:val="0"/>
      <w:marTop w:val="0"/>
      <w:marBottom w:val="0"/>
      <w:divBdr>
        <w:top w:val="none" w:sz="0" w:space="0" w:color="auto"/>
        <w:left w:val="none" w:sz="0" w:space="0" w:color="auto"/>
        <w:bottom w:val="none" w:sz="0" w:space="0" w:color="auto"/>
        <w:right w:val="none" w:sz="0" w:space="0" w:color="auto"/>
      </w:divBdr>
    </w:div>
    <w:div w:id="1782064481">
      <w:bodyDiv w:val="1"/>
      <w:marLeft w:val="0"/>
      <w:marRight w:val="0"/>
      <w:marTop w:val="0"/>
      <w:marBottom w:val="0"/>
      <w:divBdr>
        <w:top w:val="none" w:sz="0" w:space="0" w:color="auto"/>
        <w:left w:val="none" w:sz="0" w:space="0" w:color="auto"/>
        <w:bottom w:val="none" w:sz="0" w:space="0" w:color="auto"/>
        <w:right w:val="none" w:sz="0" w:space="0" w:color="auto"/>
      </w:divBdr>
    </w:div>
    <w:div w:id="1829976389">
      <w:bodyDiv w:val="1"/>
      <w:marLeft w:val="0"/>
      <w:marRight w:val="0"/>
      <w:marTop w:val="0"/>
      <w:marBottom w:val="0"/>
      <w:divBdr>
        <w:top w:val="none" w:sz="0" w:space="0" w:color="auto"/>
        <w:left w:val="none" w:sz="0" w:space="0" w:color="auto"/>
        <w:bottom w:val="none" w:sz="0" w:space="0" w:color="auto"/>
        <w:right w:val="none" w:sz="0" w:space="0" w:color="auto"/>
      </w:divBdr>
    </w:div>
    <w:div w:id="1832061722">
      <w:bodyDiv w:val="1"/>
      <w:marLeft w:val="0"/>
      <w:marRight w:val="0"/>
      <w:marTop w:val="0"/>
      <w:marBottom w:val="0"/>
      <w:divBdr>
        <w:top w:val="none" w:sz="0" w:space="0" w:color="auto"/>
        <w:left w:val="none" w:sz="0" w:space="0" w:color="auto"/>
        <w:bottom w:val="none" w:sz="0" w:space="0" w:color="auto"/>
        <w:right w:val="none" w:sz="0" w:space="0" w:color="auto"/>
      </w:divBdr>
    </w:div>
    <w:div w:id="1834639221">
      <w:bodyDiv w:val="1"/>
      <w:marLeft w:val="0"/>
      <w:marRight w:val="0"/>
      <w:marTop w:val="0"/>
      <w:marBottom w:val="0"/>
      <w:divBdr>
        <w:top w:val="none" w:sz="0" w:space="0" w:color="auto"/>
        <w:left w:val="none" w:sz="0" w:space="0" w:color="auto"/>
        <w:bottom w:val="none" w:sz="0" w:space="0" w:color="auto"/>
        <w:right w:val="none" w:sz="0" w:space="0" w:color="auto"/>
      </w:divBdr>
    </w:div>
    <w:div w:id="1847750739">
      <w:bodyDiv w:val="1"/>
      <w:marLeft w:val="0"/>
      <w:marRight w:val="0"/>
      <w:marTop w:val="0"/>
      <w:marBottom w:val="0"/>
      <w:divBdr>
        <w:top w:val="none" w:sz="0" w:space="0" w:color="auto"/>
        <w:left w:val="none" w:sz="0" w:space="0" w:color="auto"/>
        <w:bottom w:val="none" w:sz="0" w:space="0" w:color="auto"/>
        <w:right w:val="none" w:sz="0" w:space="0" w:color="auto"/>
      </w:divBdr>
    </w:div>
    <w:div w:id="1850876287">
      <w:bodyDiv w:val="1"/>
      <w:marLeft w:val="0"/>
      <w:marRight w:val="0"/>
      <w:marTop w:val="0"/>
      <w:marBottom w:val="0"/>
      <w:divBdr>
        <w:top w:val="none" w:sz="0" w:space="0" w:color="auto"/>
        <w:left w:val="none" w:sz="0" w:space="0" w:color="auto"/>
        <w:bottom w:val="none" w:sz="0" w:space="0" w:color="auto"/>
        <w:right w:val="none" w:sz="0" w:space="0" w:color="auto"/>
      </w:divBdr>
    </w:div>
    <w:div w:id="1861624421">
      <w:bodyDiv w:val="1"/>
      <w:marLeft w:val="0"/>
      <w:marRight w:val="0"/>
      <w:marTop w:val="0"/>
      <w:marBottom w:val="0"/>
      <w:divBdr>
        <w:top w:val="none" w:sz="0" w:space="0" w:color="auto"/>
        <w:left w:val="none" w:sz="0" w:space="0" w:color="auto"/>
        <w:bottom w:val="none" w:sz="0" w:space="0" w:color="auto"/>
        <w:right w:val="none" w:sz="0" w:space="0" w:color="auto"/>
      </w:divBdr>
    </w:div>
    <w:div w:id="1870533030">
      <w:bodyDiv w:val="1"/>
      <w:marLeft w:val="0"/>
      <w:marRight w:val="0"/>
      <w:marTop w:val="0"/>
      <w:marBottom w:val="0"/>
      <w:divBdr>
        <w:top w:val="none" w:sz="0" w:space="0" w:color="auto"/>
        <w:left w:val="none" w:sz="0" w:space="0" w:color="auto"/>
        <w:bottom w:val="none" w:sz="0" w:space="0" w:color="auto"/>
        <w:right w:val="none" w:sz="0" w:space="0" w:color="auto"/>
      </w:divBdr>
    </w:div>
    <w:div w:id="1880584703">
      <w:bodyDiv w:val="1"/>
      <w:marLeft w:val="0"/>
      <w:marRight w:val="0"/>
      <w:marTop w:val="0"/>
      <w:marBottom w:val="0"/>
      <w:divBdr>
        <w:top w:val="none" w:sz="0" w:space="0" w:color="auto"/>
        <w:left w:val="none" w:sz="0" w:space="0" w:color="auto"/>
        <w:bottom w:val="none" w:sz="0" w:space="0" w:color="auto"/>
        <w:right w:val="none" w:sz="0" w:space="0" w:color="auto"/>
      </w:divBdr>
    </w:div>
    <w:div w:id="1885677749">
      <w:bodyDiv w:val="1"/>
      <w:marLeft w:val="0"/>
      <w:marRight w:val="0"/>
      <w:marTop w:val="0"/>
      <w:marBottom w:val="0"/>
      <w:divBdr>
        <w:top w:val="none" w:sz="0" w:space="0" w:color="auto"/>
        <w:left w:val="none" w:sz="0" w:space="0" w:color="auto"/>
        <w:bottom w:val="none" w:sz="0" w:space="0" w:color="auto"/>
        <w:right w:val="none" w:sz="0" w:space="0" w:color="auto"/>
      </w:divBdr>
    </w:div>
    <w:div w:id="1891644917">
      <w:bodyDiv w:val="1"/>
      <w:marLeft w:val="0"/>
      <w:marRight w:val="0"/>
      <w:marTop w:val="0"/>
      <w:marBottom w:val="0"/>
      <w:divBdr>
        <w:top w:val="none" w:sz="0" w:space="0" w:color="auto"/>
        <w:left w:val="none" w:sz="0" w:space="0" w:color="auto"/>
        <w:bottom w:val="none" w:sz="0" w:space="0" w:color="auto"/>
        <w:right w:val="none" w:sz="0" w:space="0" w:color="auto"/>
      </w:divBdr>
    </w:div>
    <w:div w:id="1928612773">
      <w:bodyDiv w:val="1"/>
      <w:marLeft w:val="0"/>
      <w:marRight w:val="0"/>
      <w:marTop w:val="0"/>
      <w:marBottom w:val="0"/>
      <w:divBdr>
        <w:top w:val="none" w:sz="0" w:space="0" w:color="auto"/>
        <w:left w:val="none" w:sz="0" w:space="0" w:color="auto"/>
        <w:bottom w:val="none" w:sz="0" w:space="0" w:color="auto"/>
        <w:right w:val="none" w:sz="0" w:space="0" w:color="auto"/>
      </w:divBdr>
    </w:div>
    <w:div w:id="1933736959">
      <w:bodyDiv w:val="1"/>
      <w:marLeft w:val="0"/>
      <w:marRight w:val="0"/>
      <w:marTop w:val="0"/>
      <w:marBottom w:val="0"/>
      <w:divBdr>
        <w:top w:val="none" w:sz="0" w:space="0" w:color="auto"/>
        <w:left w:val="none" w:sz="0" w:space="0" w:color="auto"/>
        <w:bottom w:val="none" w:sz="0" w:space="0" w:color="auto"/>
        <w:right w:val="none" w:sz="0" w:space="0" w:color="auto"/>
      </w:divBdr>
    </w:div>
    <w:div w:id="1941061951">
      <w:bodyDiv w:val="1"/>
      <w:marLeft w:val="0"/>
      <w:marRight w:val="0"/>
      <w:marTop w:val="0"/>
      <w:marBottom w:val="0"/>
      <w:divBdr>
        <w:top w:val="none" w:sz="0" w:space="0" w:color="auto"/>
        <w:left w:val="none" w:sz="0" w:space="0" w:color="auto"/>
        <w:bottom w:val="none" w:sz="0" w:space="0" w:color="auto"/>
        <w:right w:val="none" w:sz="0" w:space="0" w:color="auto"/>
      </w:divBdr>
    </w:div>
    <w:div w:id="1957522840">
      <w:bodyDiv w:val="1"/>
      <w:marLeft w:val="0"/>
      <w:marRight w:val="0"/>
      <w:marTop w:val="0"/>
      <w:marBottom w:val="0"/>
      <w:divBdr>
        <w:top w:val="none" w:sz="0" w:space="0" w:color="auto"/>
        <w:left w:val="none" w:sz="0" w:space="0" w:color="auto"/>
        <w:bottom w:val="none" w:sz="0" w:space="0" w:color="auto"/>
        <w:right w:val="none" w:sz="0" w:space="0" w:color="auto"/>
      </w:divBdr>
    </w:div>
    <w:div w:id="2004430281">
      <w:bodyDiv w:val="1"/>
      <w:marLeft w:val="0"/>
      <w:marRight w:val="0"/>
      <w:marTop w:val="0"/>
      <w:marBottom w:val="0"/>
      <w:divBdr>
        <w:top w:val="none" w:sz="0" w:space="0" w:color="auto"/>
        <w:left w:val="none" w:sz="0" w:space="0" w:color="auto"/>
        <w:bottom w:val="none" w:sz="0" w:space="0" w:color="auto"/>
        <w:right w:val="none" w:sz="0" w:space="0" w:color="auto"/>
      </w:divBdr>
    </w:div>
    <w:div w:id="2020421271">
      <w:bodyDiv w:val="1"/>
      <w:marLeft w:val="0"/>
      <w:marRight w:val="0"/>
      <w:marTop w:val="0"/>
      <w:marBottom w:val="0"/>
      <w:divBdr>
        <w:top w:val="none" w:sz="0" w:space="0" w:color="auto"/>
        <w:left w:val="none" w:sz="0" w:space="0" w:color="auto"/>
        <w:bottom w:val="none" w:sz="0" w:space="0" w:color="auto"/>
        <w:right w:val="none" w:sz="0" w:space="0" w:color="auto"/>
      </w:divBdr>
    </w:div>
    <w:div w:id="2024240009">
      <w:bodyDiv w:val="1"/>
      <w:marLeft w:val="0"/>
      <w:marRight w:val="0"/>
      <w:marTop w:val="0"/>
      <w:marBottom w:val="0"/>
      <w:divBdr>
        <w:top w:val="none" w:sz="0" w:space="0" w:color="auto"/>
        <w:left w:val="none" w:sz="0" w:space="0" w:color="auto"/>
        <w:bottom w:val="none" w:sz="0" w:space="0" w:color="auto"/>
        <w:right w:val="none" w:sz="0" w:space="0" w:color="auto"/>
      </w:divBdr>
    </w:div>
    <w:div w:id="2033066984">
      <w:bodyDiv w:val="1"/>
      <w:marLeft w:val="0"/>
      <w:marRight w:val="0"/>
      <w:marTop w:val="0"/>
      <w:marBottom w:val="0"/>
      <w:divBdr>
        <w:top w:val="none" w:sz="0" w:space="0" w:color="auto"/>
        <w:left w:val="none" w:sz="0" w:space="0" w:color="auto"/>
        <w:bottom w:val="none" w:sz="0" w:space="0" w:color="auto"/>
        <w:right w:val="none" w:sz="0" w:space="0" w:color="auto"/>
      </w:divBdr>
    </w:div>
    <w:div w:id="2051028577">
      <w:bodyDiv w:val="1"/>
      <w:marLeft w:val="0"/>
      <w:marRight w:val="0"/>
      <w:marTop w:val="0"/>
      <w:marBottom w:val="0"/>
      <w:divBdr>
        <w:top w:val="none" w:sz="0" w:space="0" w:color="auto"/>
        <w:left w:val="none" w:sz="0" w:space="0" w:color="auto"/>
        <w:bottom w:val="none" w:sz="0" w:space="0" w:color="auto"/>
        <w:right w:val="none" w:sz="0" w:space="0" w:color="auto"/>
      </w:divBdr>
    </w:div>
    <w:div w:id="2056654640">
      <w:bodyDiv w:val="1"/>
      <w:marLeft w:val="0"/>
      <w:marRight w:val="0"/>
      <w:marTop w:val="0"/>
      <w:marBottom w:val="0"/>
      <w:divBdr>
        <w:top w:val="none" w:sz="0" w:space="0" w:color="auto"/>
        <w:left w:val="none" w:sz="0" w:space="0" w:color="auto"/>
        <w:bottom w:val="none" w:sz="0" w:space="0" w:color="auto"/>
        <w:right w:val="none" w:sz="0" w:space="0" w:color="auto"/>
      </w:divBdr>
    </w:div>
    <w:div w:id="2085181940">
      <w:bodyDiv w:val="1"/>
      <w:marLeft w:val="0"/>
      <w:marRight w:val="0"/>
      <w:marTop w:val="0"/>
      <w:marBottom w:val="0"/>
      <w:divBdr>
        <w:top w:val="none" w:sz="0" w:space="0" w:color="auto"/>
        <w:left w:val="none" w:sz="0" w:space="0" w:color="auto"/>
        <w:bottom w:val="none" w:sz="0" w:space="0" w:color="auto"/>
        <w:right w:val="none" w:sz="0" w:space="0" w:color="auto"/>
      </w:divBdr>
    </w:div>
    <w:div w:id="2089885184">
      <w:bodyDiv w:val="1"/>
      <w:marLeft w:val="0"/>
      <w:marRight w:val="0"/>
      <w:marTop w:val="0"/>
      <w:marBottom w:val="0"/>
      <w:divBdr>
        <w:top w:val="none" w:sz="0" w:space="0" w:color="auto"/>
        <w:left w:val="none" w:sz="0" w:space="0" w:color="auto"/>
        <w:bottom w:val="none" w:sz="0" w:space="0" w:color="auto"/>
        <w:right w:val="none" w:sz="0" w:space="0" w:color="auto"/>
      </w:divBdr>
    </w:div>
    <w:div w:id="2105762937">
      <w:bodyDiv w:val="1"/>
      <w:marLeft w:val="0"/>
      <w:marRight w:val="0"/>
      <w:marTop w:val="0"/>
      <w:marBottom w:val="0"/>
      <w:divBdr>
        <w:top w:val="none" w:sz="0" w:space="0" w:color="auto"/>
        <w:left w:val="none" w:sz="0" w:space="0" w:color="auto"/>
        <w:bottom w:val="none" w:sz="0" w:space="0" w:color="auto"/>
        <w:right w:val="none" w:sz="0" w:space="0" w:color="auto"/>
      </w:divBdr>
    </w:div>
    <w:div w:id="2119791271">
      <w:bodyDiv w:val="1"/>
      <w:marLeft w:val="0"/>
      <w:marRight w:val="0"/>
      <w:marTop w:val="0"/>
      <w:marBottom w:val="0"/>
      <w:divBdr>
        <w:top w:val="none" w:sz="0" w:space="0" w:color="auto"/>
        <w:left w:val="none" w:sz="0" w:space="0" w:color="auto"/>
        <w:bottom w:val="none" w:sz="0" w:space="0" w:color="auto"/>
        <w:right w:val="none" w:sz="0" w:space="0" w:color="auto"/>
      </w:divBdr>
    </w:div>
    <w:div w:id="2134663883">
      <w:bodyDiv w:val="1"/>
      <w:marLeft w:val="0"/>
      <w:marRight w:val="0"/>
      <w:marTop w:val="0"/>
      <w:marBottom w:val="0"/>
      <w:divBdr>
        <w:top w:val="none" w:sz="0" w:space="0" w:color="auto"/>
        <w:left w:val="none" w:sz="0" w:space="0" w:color="auto"/>
        <w:bottom w:val="none" w:sz="0" w:space="0" w:color="auto"/>
        <w:right w:val="none" w:sz="0" w:space="0" w:color="auto"/>
      </w:divBdr>
    </w:div>
    <w:div w:id="2134786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264</TotalTime>
  <Pages>4</Pages>
  <Words>1192</Words>
  <Characters>7034</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
    </vt:vector>
  </TitlesOfParts>
  <Company>C.E.I.S.</Company>
  <LinksUpToDate>false</LinksUpToDate>
  <CharactersWithSpaces>8210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Pavelek</dc:creator>
  <cp:lastModifiedBy>Michal</cp:lastModifiedBy>
  <cp:revision>8</cp:revision>
  <cp:lastPrinted>2017-04-12T03:36:00Z</cp:lastPrinted>
  <dcterms:created xsi:type="dcterms:W3CDTF">2020-01-28T14:43:00Z</dcterms:created>
  <dcterms:modified xsi:type="dcterms:W3CDTF">2022-04-06T17:54:00Z</dcterms:modified>
</cp:coreProperties>
</file>